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A2A3" w14:textId="619ED8B5" w:rsidR="006E14FA" w:rsidRDefault="00ED6B88" w:rsidP="003F39D8">
      <w:pPr>
        <w:spacing w:after="0" w:line="240" w:lineRule="auto"/>
        <w:jc w:val="center"/>
        <w:outlineLvl w:val="0"/>
        <w:rPr>
          <w:rFonts w:ascii="Open Sans" w:eastAsia="Times New Roman" w:hAnsi="Open Sans" w:cs="Open Sans"/>
          <w:b/>
          <w:bCs/>
          <w:color w:val="000000"/>
          <w:kern w:val="36"/>
          <w:sz w:val="22"/>
          <w:szCs w:val="22"/>
          <w14:ligatures w14:val="none"/>
        </w:rPr>
      </w:pPr>
      <w:r>
        <w:rPr>
          <w:rFonts w:ascii="Open Sans" w:eastAsia="Times New Roman" w:hAnsi="Open Sans" w:cs="Open Sans"/>
          <w:b/>
          <w:bCs/>
          <w:noProof/>
          <w:color w:val="000000"/>
          <w:kern w:val="36"/>
          <w:sz w:val="22"/>
          <w:szCs w:val="22"/>
        </w:rPr>
        <mc:AlternateContent>
          <mc:Choice Requires="wps">
            <w:drawing>
              <wp:anchor distT="0" distB="0" distL="114300" distR="114300" simplePos="0" relativeHeight="251658240" behindDoc="0" locked="0" layoutInCell="1" allowOverlap="1" wp14:anchorId="7AC4C924" wp14:editId="0B7FAC1C">
                <wp:simplePos x="0" y="0"/>
                <wp:positionH relativeFrom="column">
                  <wp:posOffset>1470660</wp:posOffset>
                </wp:positionH>
                <wp:positionV relativeFrom="paragraph">
                  <wp:posOffset>-914400</wp:posOffset>
                </wp:positionV>
                <wp:extent cx="2956560" cy="899160"/>
                <wp:effectExtent l="0" t="0" r="0" b="0"/>
                <wp:wrapNone/>
                <wp:docPr id="1512703953" name="Text Box 4"/>
                <wp:cNvGraphicFramePr/>
                <a:graphic xmlns:a="http://schemas.openxmlformats.org/drawingml/2006/main">
                  <a:graphicData uri="http://schemas.microsoft.com/office/word/2010/wordprocessingShape">
                    <wps:wsp>
                      <wps:cNvSpPr txBox="1"/>
                      <wps:spPr>
                        <a:xfrm>
                          <a:off x="0" y="0"/>
                          <a:ext cx="2956560" cy="899160"/>
                        </a:xfrm>
                        <a:prstGeom prst="rect">
                          <a:avLst/>
                        </a:prstGeom>
                        <a:solidFill>
                          <a:schemeClr val="lt1"/>
                        </a:solidFill>
                        <a:ln w="6350">
                          <a:noFill/>
                        </a:ln>
                      </wps:spPr>
                      <wps:txbx>
                        <w:txbxContent>
                          <w:p w14:paraId="3DABDEC0" w14:textId="74C6F047" w:rsidR="00ED6B88" w:rsidRDefault="00ED6B88">
                            <w:r w:rsidRPr="00ED6B88">
                              <w:rPr>
                                <w:noProof/>
                              </w:rPr>
                              <w:drawing>
                                <wp:inline distT="0" distB="0" distL="0" distR="0" wp14:anchorId="455E3E7F" wp14:editId="29D401FA">
                                  <wp:extent cx="2796540" cy="810895"/>
                                  <wp:effectExtent l="0" t="0" r="3810" b="8255"/>
                                  <wp:docPr id="19838744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4094" cy="8159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C4C924" id="_x0000_t202" coordsize="21600,21600" o:spt="202" path="m,l,21600r21600,l21600,xe">
                <v:stroke joinstyle="miter"/>
                <v:path gradientshapeok="t" o:connecttype="rect"/>
              </v:shapetype>
              <v:shape id="Text Box 4" o:spid="_x0000_s1026" type="#_x0000_t202" style="position:absolute;left:0;text-align:left;margin-left:115.8pt;margin-top:-1in;width:232.8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" fillcolor="white [3201]" stroked="f" strokeweight=".5pt">
                <v:textbox>
                  <w:txbxContent>
                    <w:p w14:paraId="3DABDEC0" w14:textId="74C6F047" w:rsidR="00ED6B88" w:rsidRDefault="00ED6B88">
                      <w:r w:rsidRPr="00ED6B88">
                        <w:rPr>
                          <w:noProof/>
                        </w:rPr>
                        <w:drawing>
                          <wp:inline distT="0" distB="0" distL="0" distR="0" wp14:anchorId="455E3E7F" wp14:editId="29D401FA">
                            <wp:extent cx="2796540" cy="810895"/>
                            <wp:effectExtent l="0" t="0" r="3810" b="8255"/>
                            <wp:docPr id="19838744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4094" cy="815985"/>
                                    </a:xfrm>
                                    <a:prstGeom prst="rect">
                                      <a:avLst/>
                                    </a:prstGeom>
                                    <a:noFill/>
                                    <a:ln>
                                      <a:noFill/>
                                    </a:ln>
                                  </pic:spPr>
                                </pic:pic>
                              </a:graphicData>
                            </a:graphic>
                          </wp:inline>
                        </w:drawing>
                      </w:r>
                    </w:p>
                  </w:txbxContent>
                </v:textbox>
              </v:shape>
            </w:pict>
          </mc:Fallback>
        </mc:AlternateContent>
      </w:r>
    </w:p>
    <w:p w14:paraId="7C81DA8C" w14:textId="2FDEF12E" w:rsidR="00A27309" w:rsidRDefault="007A2A10" w:rsidP="003F39D8">
      <w:pPr>
        <w:spacing w:after="0" w:line="240" w:lineRule="auto"/>
        <w:jc w:val="center"/>
        <w:outlineLvl w:val="0"/>
        <w:rPr>
          <w:rFonts w:ascii="Open Sans" w:eastAsia="Times New Roman" w:hAnsi="Open Sans" w:cs="Open Sans"/>
          <w:b/>
          <w:bCs/>
          <w:color w:val="000000"/>
          <w:kern w:val="36"/>
          <w:sz w:val="22"/>
          <w:szCs w:val="22"/>
          <w14:ligatures w14:val="none"/>
        </w:rPr>
      </w:pPr>
      <w:r w:rsidRPr="00AC545E">
        <w:rPr>
          <w:rFonts w:ascii="Open Sans" w:eastAsia="Times New Roman" w:hAnsi="Open Sans" w:cs="Open Sans"/>
          <w:b/>
          <w:bCs/>
          <w:color w:val="000000"/>
          <w:kern w:val="36"/>
          <w:sz w:val="22"/>
          <w:szCs w:val="22"/>
          <w14:ligatures w14:val="none"/>
        </w:rPr>
        <w:t>Request for Proposal (RFP): 26-</w:t>
      </w:r>
      <w:r w:rsidR="00153B75">
        <w:rPr>
          <w:rFonts w:ascii="Open Sans" w:eastAsia="Times New Roman" w:hAnsi="Open Sans" w:cs="Open Sans"/>
          <w:b/>
          <w:bCs/>
          <w:color w:val="000000"/>
          <w:kern w:val="36"/>
          <w:sz w:val="22"/>
          <w:szCs w:val="22"/>
          <w14:ligatures w14:val="none"/>
        </w:rPr>
        <w:t>38</w:t>
      </w:r>
    </w:p>
    <w:p w14:paraId="4361DEE2" w14:textId="77777777" w:rsidR="00385FFA" w:rsidRDefault="00385FFA" w:rsidP="009F0C0A">
      <w:pPr>
        <w:spacing w:after="0" w:line="240" w:lineRule="auto"/>
        <w:jc w:val="center"/>
        <w:outlineLvl w:val="0"/>
        <w:rPr>
          <w:rFonts w:ascii="Open Sans" w:eastAsia="Times New Roman" w:hAnsi="Open Sans" w:cs="Open Sans"/>
          <w:b/>
          <w:bCs/>
          <w:color w:val="000000"/>
          <w:kern w:val="36"/>
          <w:sz w:val="22"/>
          <w:szCs w:val="22"/>
          <w14:ligatures w14:val="none"/>
        </w:rPr>
      </w:pPr>
      <w:r w:rsidRPr="00385FFA">
        <w:rPr>
          <w:rFonts w:ascii="Open Sans" w:eastAsia="Times New Roman" w:hAnsi="Open Sans" w:cs="Open Sans"/>
          <w:b/>
          <w:bCs/>
          <w:color w:val="000000"/>
          <w:kern w:val="36"/>
          <w:sz w:val="22"/>
          <w:szCs w:val="22"/>
          <w14:ligatures w14:val="none"/>
        </w:rPr>
        <w:t>Department of Assets &amp; Infrastructure – Capital Projects</w:t>
      </w:r>
      <w:r w:rsidRPr="00385FFA">
        <w:rPr>
          <w:rFonts w:ascii="Open Sans" w:eastAsia="Times New Roman" w:hAnsi="Open Sans" w:cs="Open Sans"/>
          <w:b/>
          <w:bCs/>
          <w:color w:val="000000"/>
          <w:kern w:val="36"/>
          <w:sz w:val="22"/>
          <w:szCs w:val="22"/>
          <w14:ligatures w14:val="none"/>
        </w:rPr>
        <w:t xml:space="preserve"> </w:t>
      </w:r>
    </w:p>
    <w:p w14:paraId="7C7EBD88" w14:textId="557ADF35" w:rsidR="00F93F5C" w:rsidRDefault="00153B75" w:rsidP="009F0C0A">
      <w:pPr>
        <w:spacing w:after="0" w:line="240" w:lineRule="auto"/>
        <w:jc w:val="center"/>
        <w:outlineLvl w:val="0"/>
        <w:rPr>
          <w:rFonts w:ascii="Open Sans" w:eastAsia="Times New Roman" w:hAnsi="Open Sans" w:cs="Open Sans"/>
          <w:b/>
          <w:bCs/>
          <w:color w:val="000000"/>
          <w:kern w:val="36"/>
          <w:sz w:val="22"/>
          <w:szCs w:val="22"/>
          <w14:ligatures w14:val="none"/>
        </w:rPr>
      </w:pPr>
      <w:r w:rsidRPr="00153B75">
        <w:rPr>
          <w:rFonts w:ascii="Open Sans" w:eastAsia="Times New Roman" w:hAnsi="Open Sans" w:cs="Open Sans"/>
          <w:b/>
          <w:bCs/>
          <w:color w:val="000000"/>
          <w:kern w:val="36"/>
          <w:sz w:val="22"/>
          <w:szCs w:val="22"/>
          <w14:ligatures w14:val="none"/>
        </w:rPr>
        <w:t>Cost Estimating Services</w:t>
      </w:r>
    </w:p>
    <w:p w14:paraId="64987388" w14:textId="77777777" w:rsidR="00783BCA" w:rsidRDefault="00783BCA" w:rsidP="00F93F5C">
      <w:pPr>
        <w:spacing w:after="0" w:line="240" w:lineRule="auto"/>
        <w:outlineLvl w:val="0"/>
        <w:rPr>
          <w:rFonts w:eastAsia="Times New Roman" w:cs="Open Sans"/>
          <w:color w:val="000000"/>
          <w:kern w:val="36"/>
          <w:sz w:val="22"/>
          <w:szCs w:val="22"/>
          <w14:ligatures w14:val="none"/>
        </w:rPr>
      </w:pPr>
    </w:p>
    <w:p w14:paraId="6FA4F389" w14:textId="77777777" w:rsidR="007756DA" w:rsidRDefault="007756DA" w:rsidP="007756DA">
      <w:pPr>
        <w:pStyle w:val="CurrentBody"/>
      </w:pPr>
    </w:p>
    <w:p w14:paraId="27CB56E0" w14:textId="02436C78" w:rsidR="00F27C85" w:rsidRPr="007756DA" w:rsidRDefault="00F27C85" w:rsidP="007756DA">
      <w:pPr>
        <w:pStyle w:val="CurrentBody"/>
      </w:pPr>
      <w:r w:rsidRPr="007756DA">
        <w:t xml:space="preserve">Montgomery County manages multiple construction projects of varying magnitude in conjunction with its approximately $100 million annual capital improvement plan budget and seeks to receive proposals from qualified firms with extensive experience and knowledge of Montgomery County (and its surrounding areas) construction and associated materials, labor, and other construction-related costs, to provide professional consulting services for cost estimating.  </w:t>
      </w:r>
    </w:p>
    <w:p w14:paraId="748EC436" w14:textId="77777777" w:rsidR="00F27C85" w:rsidRPr="00837B59" w:rsidRDefault="00F27C85" w:rsidP="007756DA">
      <w:pPr>
        <w:pStyle w:val="CurrentBody"/>
      </w:pPr>
    </w:p>
    <w:p w14:paraId="3ED0900A" w14:textId="58F94E23" w:rsidR="00F27C85" w:rsidRPr="00837B59" w:rsidRDefault="00F27C85" w:rsidP="00F27C85">
      <w:pPr>
        <w:pStyle w:val="Heading2"/>
      </w:pPr>
      <w:r w:rsidRPr="00837B59">
        <w:t>S</w:t>
      </w:r>
      <w:r>
        <w:t>cope of</w:t>
      </w:r>
      <w:r w:rsidRPr="00837B59">
        <w:t xml:space="preserve"> Work</w:t>
      </w:r>
    </w:p>
    <w:p w14:paraId="05C31BA2" w14:textId="6280AE99" w:rsidR="00987851" w:rsidRPr="00837B59" w:rsidRDefault="00F27C85" w:rsidP="007756DA">
      <w:pPr>
        <w:pStyle w:val="CurrentBody"/>
      </w:pPr>
      <w:r>
        <w:t>Responses to this RFP will establish a list of qualified firms with cost rates that will encompass the contract period. T</w:t>
      </w:r>
      <w:r w:rsidRPr="00837B59">
        <w:t xml:space="preserve">he County will issue requests for </w:t>
      </w:r>
      <w:r>
        <w:t xml:space="preserve">cost estimation </w:t>
      </w:r>
      <w:r w:rsidRPr="00837B59">
        <w:t xml:space="preserve">for </w:t>
      </w:r>
      <w:r>
        <w:t xml:space="preserve">a </w:t>
      </w:r>
      <w:r w:rsidRPr="00837B59">
        <w:t xml:space="preserve">specific project as they are required. </w:t>
      </w:r>
      <w:r w:rsidR="007756DA" w:rsidRPr="007756DA">
        <w:t xml:space="preserve">Services will be requested on an as needed basis, and no minimum or guaranteed volume of assignments is </w:t>
      </w:r>
      <w:proofErr w:type="gramStart"/>
      <w:r w:rsidR="007756DA" w:rsidRPr="007756DA">
        <w:t>implied</w:t>
      </w:r>
      <w:proofErr w:type="gramEnd"/>
      <w:r w:rsidR="007756DA" w:rsidRPr="007756DA">
        <w:t>. The County intends to award contracts to multiple agencies.  The County reserves the right to distribute work among awarded vendors at its sole discretion.</w:t>
      </w:r>
    </w:p>
    <w:p w14:paraId="4B3508CB" w14:textId="77777777" w:rsidR="00F27C85" w:rsidRPr="00837B59" w:rsidRDefault="00F27C85" w:rsidP="007756DA">
      <w:pPr>
        <w:pStyle w:val="CurrentBody"/>
      </w:pPr>
    </w:p>
    <w:p w14:paraId="4C9F3D8B" w14:textId="77777777" w:rsidR="00F27C85" w:rsidRDefault="00F27C85" w:rsidP="007756DA">
      <w:pPr>
        <w:pStyle w:val="CurrentBody"/>
      </w:pPr>
      <w:r>
        <w:t xml:space="preserve">The cost estimating services shall include, but are not limited to, review and recommendation of costs related to construction manager at agent, design, and construction contracts to assure that costs are commensurate with the project scope and local market conditions. The firms may also provide costs on projects ranging from preliminary design to construction documents which have not yet received cost estimates. All cost estimates shall be broken down by trade and include overhead and fees. The firms may be asked to attend meetings to compare, evaluate, and confirm costs with the Capital Projects Program Director and assigned County Project Managers. </w:t>
      </w:r>
    </w:p>
    <w:p w14:paraId="1408E99F" w14:textId="77777777" w:rsidR="00F27C85" w:rsidRPr="0027304C" w:rsidRDefault="00F27C85" w:rsidP="00F27C85">
      <w:pPr>
        <w:pStyle w:val="Default"/>
        <w:rPr>
          <w:rFonts w:asciiTheme="minorHAnsi" w:hAnsiTheme="minorHAnsi" w:cstheme="minorHAnsi"/>
          <w:bCs/>
          <w:sz w:val="22"/>
          <w:szCs w:val="22"/>
        </w:rPr>
      </w:pPr>
    </w:p>
    <w:p w14:paraId="34F7305C" w14:textId="77777777" w:rsidR="00F27C85" w:rsidRDefault="00F27C85" w:rsidP="007756DA">
      <w:pPr>
        <w:pStyle w:val="CurrentBody"/>
      </w:pPr>
      <w:r>
        <w:t xml:space="preserve">The firms shall provide the following services at a minimum: meet with project management staff and review and/or provide cost estimates for County projects, have appropriate staffing to accomplish scope of work within the specified time as required by the County, provide traditional and specialized cost management services, including cost models, program estimates, detailed itemized estimates, estimate reviews, scope/budget reviews, value engineering studies, construction manager/contractor cost reconciliation, and change order cost evaluations. </w:t>
      </w:r>
    </w:p>
    <w:p w14:paraId="0A070AB9" w14:textId="77777777" w:rsidR="00F27C85" w:rsidRDefault="00F27C85" w:rsidP="007756DA">
      <w:pPr>
        <w:pStyle w:val="CurrentBody"/>
      </w:pPr>
    </w:p>
    <w:p w14:paraId="4B3311C1" w14:textId="77777777" w:rsidR="00F27C85" w:rsidRDefault="00F27C85" w:rsidP="007756DA">
      <w:pPr>
        <w:pStyle w:val="CurrentBody"/>
      </w:pPr>
      <w:r>
        <w:t xml:space="preserve">Schedules for individual cost-estimating projects will vary depending on project scope and schedule. The County and the selected firm will agree to a schedule prior to commencement of work on an individual project. </w:t>
      </w:r>
    </w:p>
    <w:p w14:paraId="38E0967D" w14:textId="77777777" w:rsidR="00F27C85" w:rsidRDefault="00F27C85" w:rsidP="007756DA">
      <w:pPr>
        <w:pStyle w:val="CurrentBody"/>
      </w:pPr>
    </w:p>
    <w:p w14:paraId="692C0E14" w14:textId="31DACBA3" w:rsidR="007756DA" w:rsidRDefault="007756DA" w:rsidP="00F27C85">
      <w:pPr>
        <w:pStyle w:val="Heading2"/>
      </w:pPr>
      <w:r>
        <w:lastRenderedPageBreak/>
        <w:t>Contract Term</w:t>
      </w:r>
    </w:p>
    <w:p w14:paraId="247B4CA8" w14:textId="77777777" w:rsidR="007756DA" w:rsidRPr="00837B59" w:rsidRDefault="007756DA" w:rsidP="007756DA">
      <w:pPr>
        <w:pStyle w:val="CurrentBody"/>
      </w:pPr>
      <w:r>
        <w:t>The initial term of</w:t>
      </w:r>
      <w:r w:rsidRPr="00987851">
        <w:t xml:space="preserve"> the contract shall be for </w:t>
      </w:r>
      <w:r>
        <w:t>three</w:t>
      </w:r>
      <w:r w:rsidRPr="00987851">
        <w:t xml:space="preserve"> (</w:t>
      </w:r>
      <w:r>
        <w:t>3</w:t>
      </w:r>
      <w:r w:rsidRPr="00987851">
        <w:t>) years commencing with full contract execution. The contract may, by mutual written assent of the parties, be extended for period(s) up to t</w:t>
      </w:r>
      <w:r>
        <w:t>wo</w:t>
      </w:r>
      <w:r w:rsidRPr="00987851">
        <w:t xml:space="preserve"> (</w:t>
      </w:r>
      <w:r>
        <w:t>2</w:t>
      </w:r>
      <w:r w:rsidRPr="00987851">
        <w:t>) additional years, or consecutive portions thereof, up to a cumulative total of five (5) years.</w:t>
      </w:r>
    </w:p>
    <w:p w14:paraId="1F0BD872" w14:textId="77777777" w:rsidR="007756DA" w:rsidRPr="007756DA" w:rsidRDefault="007756DA" w:rsidP="007756DA"/>
    <w:p w14:paraId="013CFBF3" w14:textId="4294FFF4" w:rsidR="00F27C85" w:rsidRPr="00837B59" w:rsidRDefault="00F27C85" w:rsidP="00F27C85">
      <w:pPr>
        <w:pStyle w:val="Heading2"/>
      </w:pPr>
      <w:r w:rsidRPr="00837B59">
        <w:t xml:space="preserve">Proposal </w:t>
      </w:r>
      <w:r>
        <w:t>F</w:t>
      </w:r>
      <w:r w:rsidRPr="00837B59">
        <w:t>ormat</w:t>
      </w:r>
    </w:p>
    <w:p w14:paraId="1B9A3CCC" w14:textId="77777777" w:rsidR="00F27C85" w:rsidRDefault="00F27C85" w:rsidP="007756DA">
      <w:pPr>
        <w:pStyle w:val="CurrentBodyFollow"/>
      </w:pPr>
      <w:r w:rsidRPr="00837B59">
        <w:t xml:space="preserve">Respondents should submit their </w:t>
      </w:r>
      <w:r>
        <w:t>rates</w:t>
      </w:r>
      <w:r w:rsidRPr="00837B59">
        <w:t xml:space="preserve"> in keeping with the format of the attached </w:t>
      </w:r>
      <w:r>
        <w:t xml:space="preserve">fee proposal form. </w:t>
      </w:r>
      <w:r w:rsidRPr="0027304C">
        <w:t>The successful firm</w:t>
      </w:r>
      <w:r>
        <w:t>s</w:t>
      </w:r>
      <w:r w:rsidRPr="0027304C">
        <w:t xml:space="preserve"> will </w:t>
      </w:r>
      <w:r>
        <w:t xml:space="preserve">be permitted to </w:t>
      </w:r>
      <w:r w:rsidRPr="0027304C">
        <w:t xml:space="preserve">bill monthly based on the quantity of services performed during the given period. </w:t>
      </w:r>
    </w:p>
    <w:p w14:paraId="071B1556" w14:textId="77777777" w:rsidR="00F27C85" w:rsidRPr="00837B59" w:rsidRDefault="00F27C85" w:rsidP="007756DA">
      <w:pPr>
        <w:pStyle w:val="CurrentBody"/>
      </w:pPr>
    </w:p>
    <w:p w14:paraId="350E3E33" w14:textId="71064275" w:rsidR="00F27C85" w:rsidRPr="00837B59" w:rsidRDefault="00F27C85" w:rsidP="007756DA">
      <w:pPr>
        <w:pStyle w:val="CurrentBody"/>
      </w:pPr>
      <w:r w:rsidRPr="00837B59">
        <w:t xml:space="preserve">In addition to the </w:t>
      </w:r>
      <w:r w:rsidR="00AB6D3E" w:rsidRPr="00AB6D3E">
        <w:t>Cost Estimation Fee Calculation Form</w:t>
      </w:r>
      <w:r w:rsidR="00A22885">
        <w:t xml:space="preserve"> (cost proposal)</w:t>
      </w:r>
      <w:r w:rsidRPr="00837B59">
        <w:t>, all proposers must submit a narrative statement of qualifications</w:t>
      </w:r>
      <w:r w:rsidR="00A22885">
        <w:t xml:space="preserve"> (technical proposal)</w:t>
      </w:r>
      <w:r w:rsidRPr="00837B59">
        <w:t xml:space="preserve"> that directly speaks to qualifications and experience.</w:t>
      </w:r>
    </w:p>
    <w:p w14:paraId="7E750453" w14:textId="77777777" w:rsidR="00F27C85" w:rsidRPr="00837B59" w:rsidRDefault="00F27C85" w:rsidP="007756DA">
      <w:pPr>
        <w:pStyle w:val="CurrentBody"/>
      </w:pPr>
    </w:p>
    <w:p w14:paraId="6A33EBE2" w14:textId="77777777" w:rsidR="00F27C85" w:rsidRPr="00837B59" w:rsidRDefault="00F27C85" w:rsidP="007756DA">
      <w:pPr>
        <w:pStyle w:val="CurrentBody"/>
      </w:pPr>
      <w:r w:rsidRPr="00837B59">
        <w:t>Narrative proposal must include</w:t>
      </w:r>
      <w:r>
        <w:t xml:space="preserve"> (Limited to 15 pages (8.5”x11”), single sided, size 11 font)</w:t>
      </w:r>
      <w:r w:rsidRPr="00837B59">
        <w:t>:</w:t>
      </w:r>
    </w:p>
    <w:p w14:paraId="64ED2BC5" w14:textId="77777777" w:rsidR="00F27C85" w:rsidRPr="00837B59" w:rsidRDefault="00F27C85" w:rsidP="007756DA">
      <w:pPr>
        <w:pStyle w:val="CurrentBody"/>
        <w:numPr>
          <w:ilvl w:val="0"/>
          <w:numId w:val="33"/>
        </w:numPr>
      </w:pPr>
      <w:r w:rsidRPr="00837B59">
        <w:t xml:space="preserve">Description of proposing firm, including any </w:t>
      </w:r>
      <w:r>
        <w:t>third-party firms</w:t>
      </w:r>
      <w:r w:rsidRPr="00837B59">
        <w:t xml:space="preserve"> the proposing team comprises</w:t>
      </w:r>
    </w:p>
    <w:p w14:paraId="79B50944" w14:textId="77777777" w:rsidR="00F27C85" w:rsidRPr="00837B59" w:rsidRDefault="00F27C85" w:rsidP="007756DA">
      <w:pPr>
        <w:pStyle w:val="CurrentBody"/>
        <w:numPr>
          <w:ilvl w:val="0"/>
          <w:numId w:val="33"/>
        </w:numPr>
      </w:pPr>
      <w:r w:rsidRPr="00837B59">
        <w:t>Individuals working on project</w:t>
      </w:r>
      <w:r>
        <w:t xml:space="preserve"> (with resumes)</w:t>
      </w:r>
    </w:p>
    <w:p w14:paraId="31317AB4" w14:textId="77777777" w:rsidR="00F27C85" w:rsidRPr="00837B59" w:rsidRDefault="00F27C85" w:rsidP="007756DA">
      <w:pPr>
        <w:pStyle w:val="CurrentBody"/>
        <w:numPr>
          <w:ilvl w:val="0"/>
          <w:numId w:val="33"/>
        </w:numPr>
      </w:pPr>
      <w:r w:rsidRPr="00837B59">
        <w:t>Team organization for project, both between (if applicable) and within firms</w:t>
      </w:r>
    </w:p>
    <w:p w14:paraId="523D0EC0" w14:textId="77777777" w:rsidR="00F27C85" w:rsidRPr="00837B59" w:rsidRDefault="00F27C85" w:rsidP="007756DA">
      <w:pPr>
        <w:pStyle w:val="CurrentBody"/>
        <w:numPr>
          <w:ilvl w:val="0"/>
          <w:numId w:val="33"/>
        </w:numPr>
      </w:pPr>
      <w:r w:rsidRPr="00837B59">
        <w:t>Capabilities, including pertinent certifications, credentials, and authorizations</w:t>
      </w:r>
    </w:p>
    <w:p w14:paraId="0B6BC0E8" w14:textId="77777777" w:rsidR="00F27C85" w:rsidRDefault="00F27C85" w:rsidP="007756DA">
      <w:pPr>
        <w:pStyle w:val="CurrentBody"/>
        <w:numPr>
          <w:ilvl w:val="0"/>
          <w:numId w:val="33"/>
        </w:numPr>
      </w:pPr>
      <w:r w:rsidRPr="00837B59">
        <w:t>Previous experience</w:t>
      </w:r>
      <w:r>
        <w:t>: Provide at least three (3), no more than five (5), examples of past projects, including the project name, client, project type, construction value, and cost estimating services provided</w:t>
      </w:r>
    </w:p>
    <w:p w14:paraId="3FD44000" w14:textId="77777777" w:rsidR="00F27C85" w:rsidRDefault="00F27C85" w:rsidP="007756DA">
      <w:pPr>
        <w:pStyle w:val="CurrentBody"/>
        <w:numPr>
          <w:ilvl w:val="1"/>
          <w:numId w:val="33"/>
        </w:numPr>
      </w:pPr>
      <w:r>
        <w:t>Include an explanation of how the cost estimating services used elevated or detracted from the overall project value</w:t>
      </w:r>
    </w:p>
    <w:p w14:paraId="4CA810EC" w14:textId="77777777" w:rsidR="00F27C85" w:rsidRPr="00837B59" w:rsidRDefault="00F27C85" w:rsidP="007756DA">
      <w:pPr>
        <w:pStyle w:val="CurrentBody"/>
        <w:numPr>
          <w:ilvl w:val="1"/>
          <w:numId w:val="33"/>
        </w:numPr>
      </w:pPr>
      <w:r>
        <w:t>Provide contact/reference for the project, including name, organization, address, phone number, and email address</w:t>
      </w:r>
    </w:p>
    <w:p w14:paraId="669E0E2A" w14:textId="77777777" w:rsidR="00F27C85" w:rsidRPr="00837B59" w:rsidRDefault="00F27C85" w:rsidP="007756DA">
      <w:pPr>
        <w:pStyle w:val="CurrentBody"/>
        <w:numPr>
          <w:ilvl w:val="0"/>
          <w:numId w:val="33"/>
        </w:numPr>
      </w:pPr>
      <w:r w:rsidRPr="00837B59">
        <w:t xml:space="preserve">Methods </w:t>
      </w:r>
      <w:r>
        <w:t>and cost estimation approach (include example format and anticipated deliverables)</w:t>
      </w:r>
      <w:r w:rsidRPr="00837B59">
        <w:t xml:space="preserve"> </w:t>
      </w:r>
    </w:p>
    <w:p w14:paraId="589258B1" w14:textId="77777777" w:rsidR="00F27C85" w:rsidRPr="00837B59" w:rsidRDefault="00F27C85" w:rsidP="007756DA">
      <w:pPr>
        <w:pStyle w:val="CurrentBodyFollow"/>
      </w:pPr>
    </w:p>
    <w:p w14:paraId="2CA88C97" w14:textId="77777777" w:rsidR="00F27C85" w:rsidRPr="001103C7" w:rsidRDefault="00F27C85" w:rsidP="00F93F5C">
      <w:pPr>
        <w:spacing w:after="0" w:line="240" w:lineRule="auto"/>
        <w:outlineLvl w:val="0"/>
        <w:rPr>
          <w:rFonts w:eastAsia="Times New Roman" w:cs="Open Sans"/>
          <w:color w:val="000000"/>
          <w:kern w:val="36"/>
          <w:sz w:val="22"/>
          <w:szCs w:val="22"/>
          <w14:ligatures w14:val="none"/>
        </w:rPr>
      </w:pPr>
    </w:p>
    <w:p w14:paraId="4C01D517" w14:textId="084FFA86" w:rsidR="00783BCA" w:rsidRPr="00D03551" w:rsidRDefault="00783BCA" w:rsidP="001103C7">
      <w:pPr>
        <w:pStyle w:val="Heading2"/>
        <w:rPr>
          <w:rFonts w:eastAsia="MS Gothic"/>
          <w:lang w:eastAsia="ja-JP"/>
        </w:rPr>
      </w:pPr>
      <w:r w:rsidRPr="00D03551">
        <w:rPr>
          <w:rFonts w:eastAsia="MS Gothic"/>
          <w:lang w:eastAsia="ja-JP"/>
        </w:rPr>
        <w:t>Proposal Submission</w:t>
      </w:r>
    </w:p>
    <w:p w14:paraId="62E27475" w14:textId="77777777" w:rsidR="007815F4" w:rsidRPr="00D03551" w:rsidRDefault="007815F4" w:rsidP="007815F4">
      <w:pPr>
        <w:rPr>
          <w:rFonts w:cs="Open Sans"/>
        </w:rPr>
      </w:pPr>
      <w:r w:rsidRPr="00D03551">
        <w:rPr>
          <w:rFonts w:cs="Open Sans"/>
        </w:rPr>
        <w:t>Submissions are made electronically through the Bonfire Portal.</w:t>
      </w:r>
    </w:p>
    <w:p w14:paraId="5971A589" w14:textId="41460CD2" w:rsidR="00482824" w:rsidRPr="00D03551" w:rsidRDefault="007815F4" w:rsidP="007815F4">
      <w:pPr>
        <w:spacing w:before="37" w:after="0" w:line="240" w:lineRule="auto"/>
        <w:ind w:right="65"/>
        <w:rPr>
          <w:rFonts w:eastAsia="Arial" w:cs="Open Sans"/>
        </w:rPr>
      </w:pPr>
      <w:r w:rsidRPr="00D03551">
        <w:rPr>
          <w:rFonts w:eastAsia="Arial" w:cs="Open Sans"/>
          <w:spacing w:val="-1"/>
        </w:rPr>
        <w:t>O</w:t>
      </w:r>
      <w:r w:rsidRPr="00D03551">
        <w:rPr>
          <w:rFonts w:eastAsia="Arial" w:cs="Open Sans"/>
        </w:rPr>
        <w:t>f</w:t>
      </w:r>
      <w:r w:rsidRPr="00D03551">
        <w:rPr>
          <w:rFonts w:eastAsia="Arial" w:cs="Open Sans"/>
          <w:spacing w:val="3"/>
        </w:rPr>
        <w:t>f</w:t>
      </w:r>
      <w:r w:rsidRPr="00D03551">
        <w:rPr>
          <w:rFonts w:eastAsia="Arial" w:cs="Open Sans"/>
          <w:spacing w:val="1"/>
        </w:rPr>
        <w:t>e</w:t>
      </w:r>
      <w:r w:rsidRPr="00D03551">
        <w:rPr>
          <w:rFonts w:eastAsia="Arial" w:cs="Open Sans"/>
        </w:rPr>
        <w:t>r</w:t>
      </w:r>
      <w:r w:rsidRPr="00D03551">
        <w:rPr>
          <w:rFonts w:eastAsia="Arial" w:cs="Open Sans"/>
          <w:spacing w:val="1"/>
        </w:rPr>
        <w:t>o</w:t>
      </w:r>
      <w:r w:rsidRPr="00D03551">
        <w:rPr>
          <w:rFonts w:eastAsia="Arial" w:cs="Open Sans"/>
        </w:rPr>
        <w:t>r</w:t>
      </w:r>
      <w:r w:rsidRPr="00D03551">
        <w:rPr>
          <w:rFonts w:eastAsia="Arial" w:cs="Open Sans"/>
          <w:spacing w:val="23"/>
        </w:rPr>
        <w:t xml:space="preserve"> </w:t>
      </w:r>
      <w:r w:rsidRPr="00D03551">
        <w:rPr>
          <w:rFonts w:eastAsia="Arial" w:cs="Open Sans"/>
          <w:spacing w:val="1"/>
        </w:rPr>
        <w:t>mu</w:t>
      </w:r>
      <w:r w:rsidRPr="00D03551">
        <w:rPr>
          <w:rFonts w:eastAsia="Arial" w:cs="Open Sans"/>
          <w:spacing w:val="-1"/>
        </w:rPr>
        <w:t>s</w:t>
      </w:r>
      <w:r w:rsidRPr="00D03551">
        <w:rPr>
          <w:rFonts w:eastAsia="Arial" w:cs="Open Sans"/>
        </w:rPr>
        <w:t>t</w:t>
      </w:r>
      <w:r w:rsidRPr="00D03551">
        <w:rPr>
          <w:rFonts w:eastAsia="Arial" w:cs="Open Sans"/>
          <w:spacing w:val="24"/>
        </w:rPr>
        <w:t xml:space="preserve"> </w:t>
      </w:r>
      <w:r w:rsidRPr="00D03551">
        <w:rPr>
          <w:rFonts w:eastAsia="Arial" w:cs="Open Sans"/>
          <w:spacing w:val="-1"/>
        </w:rPr>
        <w:t>s</w:t>
      </w:r>
      <w:r w:rsidRPr="00D03551">
        <w:rPr>
          <w:rFonts w:eastAsia="Arial" w:cs="Open Sans"/>
          <w:spacing w:val="1"/>
        </w:rPr>
        <w:t>u</w:t>
      </w:r>
      <w:r w:rsidRPr="00D03551">
        <w:rPr>
          <w:rFonts w:eastAsia="Arial" w:cs="Open Sans"/>
          <w:spacing w:val="-2"/>
        </w:rPr>
        <w:t>b</w:t>
      </w:r>
      <w:r w:rsidRPr="00D03551">
        <w:rPr>
          <w:rFonts w:eastAsia="Arial" w:cs="Open Sans"/>
          <w:spacing w:val="1"/>
        </w:rPr>
        <w:t>mi</w:t>
      </w:r>
      <w:r w:rsidRPr="00D03551">
        <w:rPr>
          <w:rFonts w:eastAsia="Arial" w:cs="Open Sans"/>
        </w:rPr>
        <w:t>t</w:t>
      </w:r>
      <w:r w:rsidRPr="00D03551">
        <w:rPr>
          <w:rFonts w:eastAsia="Arial" w:cs="Open Sans"/>
          <w:spacing w:val="22"/>
        </w:rPr>
        <w:t xml:space="preserve"> </w:t>
      </w:r>
      <w:r w:rsidRPr="00D03551">
        <w:rPr>
          <w:rFonts w:eastAsia="Arial" w:cs="Open Sans"/>
          <w:spacing w:val="1"/>
        </w:rPr>
        <w:t>bo</w:t>
      </w:r>
      <w:r w:rsidRPr="00D03551">
        <w:rPr>
          <w:rFonts w:eastAsia="Arial" w:cs="Open Sans"/>
        </w:rPr>
        <w:t>th</w:t>
      </w:r>
      <w:r w:rsidRPr="00D03551">
        <w:rPr>
          <w:rFonts w:eastAsia="Arial" w:cs="Open Sans"/>
          <w:spacing w:val="23"/>
        </w:rPr>
        <w:t xml:space="preserve"> </w:t>
      </w:r>
      <w:r w:rsidRPr="00D03551">
        <w:rPr>
          <w:rFonts w:eastAsia="Arial" w:cs="Open Sans"/>
        </w:rPr>
        <w:t>a</w:t>
      </w:r>
      <w:r w:rsidRPr="00D03551">
        <w:rPr>
          <w:rFonts w:eastAsia="Arial" w:cs="Open Sans"/>
          <w:spacing w:val="23"/>
        </w:rPr>
        <w:t xml:space="preserve"> </w:t>
      </w:r>
      <w:r w:rsidRPr="00D03551">
        <w:rPr>
          <w:rFonts w:eastAsia="Arial" w:cs="Open Sans"/>
        </w:rPr>
        <w:t>“</w:t>
      </w:r>
      <w:r w:rsidRPr="00D03551">
        <w:rPr>
          <w:rFonts w:eastAsia="Arial" w:cs="Open Sans"/>
          <w:spacing w:val="-2"/>
        </w:rPr>
        <w:t>T</w:t>
      </w:r>
      <w:r w:rsidRPr="00D03551">
        <w:rPr>
          <w:rFonts w:eastAsia="Arial" w:cs="Open Sans"/>
          <w:spacing w:val="1"/>
        </w:rPr>
        <w:t>e</w:t>
      </w:r>
      <w:r w:rsidRPr="00D03551">
        <w:rPr>
          <w:rFonts w:eastAsia="Arial" w:cs="Open Sans"/>
          <w:spacing w:val="-1"/>
        </w:rPr>
        <w:t>c</w:t>
      </w:r>
      <w:r w:rsidRPr="00D03551">
        <w:rPr>
          <w:rFonts w:eastAsia="Arial" w:cs="Open Sans"/>
          <w:spacing w:val="1"/>
        </w:rPr>
        <w:t>hn</w:t>
      </w:r>
      <w:r w:rsidRPr="00D03551">
        <w:rPr>
          <w:rFonts w:eastAsia="Arial" w:cs="Open Sans"/>
          <w:spacing w:val="4"/>
        </w:rPr>
        <w:t>i</w:t>
      </w:r>
      <w:r w:rsidRPr="00D03551">
        <w:rPr>
          <w:rFonts w:eastAsia="Arial" w:cs="Open Sans"/>
          <w:spacing w:val="-1"/>
        </w:rPr>
        <w:t>c</w:t>
      </w:r>
      <w:r w:rsidRPr="00D03551">
        <w:rPr>
          <w:rFonts w:eastAsia="Arial" w:cs="Open Sans"/>
          <w:spacing w:val="1"/>
        </w:rPr>
        <w:t>a</w:t>
      </w:r>
      <w:r w:rsidRPr="00D03551">
        <w:rPr>
          <w:rFonts w:eastAsia="Arial" w:cs="Open Sans"/>
        </w:rPr>
        <w:t>l</w:t>
      </w:r>
      <w:r w:rsidRPr="00D03551">
        <w:rPr>
          <w:rFonts w:eastAsia="Arial" w:cs="Open Sans"/>
          <w:spacing w:val="25"/>
        </w:rPr>
        <w:t xml:space="preserve"> </w:t>
      </w:r>
      <w:r w:rsidRPr="00D03551">
        <w:rPr>
          <w:rFonts w:eastAsia="Arial" w:cs="Open Sans"/>
        </w:rPr>
        <w:t>P</w:t>
      </w:r>
      <w:r w:rsidRPr="00D03551">
        <w:rPr>
          <w:rFonts w:eastAsia="Arial" w:cs="Open Sans"/>
          <w:spacing w:val="-2"/>
        </w:rPr>
        <w:t>r</w:t>
      </w:r>
      <w:r w:rsidRPr="00D03551">
        <w:rPr>
          <w:rFonts w:eastAsia="Arial" w:cs="Open Sans"/>
          <w:spacing w:val="1"/>
        </w:rPr>
        <w:t>op</w:t>
      </w:r>
      <w:r w:rsidRPr="00D03551">
        <w:rPr>
          <w:rFonts w:eastAsia="Arial" w:cs="Open Sans"/>
          <w:spacing w:val="-2"/>
        </w:rPr>
        <w:t>o</w:t>
      </w:r>
      <w:r w:rsidRPr="00D03551">
        <w:rPr>
          <w:rFonts w:eastAsia="Arial" w:cs="Open Sans"/>
          <w:spacing w:val="1"/>
        </w:rPr>
        <w:t>sal</w:t>
      </w:r>
      <w:r w:rsidRPr="00D03551">
        <w:rPr>
          <w:rFonts w:eastAsia="Arial" w:cs="Open Sans"/>
        </w:rPr>
        <w:t>” (NO PRICING)</w:t>
      </w:r>
      <w:r w:rsidRPr="00D03551">
        <w:rPr>
          <w:rFonts w:eastAsia="Arial" w:cs="Open Sans"/>
          <w:spacing w:val="22"/>
        </w:rPr>
        <w:t xml:space="preserve"> </w:t>
      </w:r>
      <w:r w:rsidRPr="00D03551">
        <w:rPr>
          <w:rFonts w:eastAsia="Arial" w:cs="Open Sans"/>
          <w:spacing w:val="1"/>
        </w:rPr>
        <w:t>a</w:t>
      </w:r>
      <w:r w:rsidRPr="00D03551">
        <w:rPr>
          <w:rFonts w:eastAsia="Arial" w:cs="Open Sans"/>
          <w:spacing w:val="-2"/>
        </w:rPr>
        <w:t>n</w:t>
      </w:r>
      <w:r w:rsidRPr="00D03551">
        <w:rPr>
          <w:rFonts w:eastAsia="Arial" w:cs="Open Sans"/>
        </w:rPr>
        <w:t>d</w:t>
      </w:r>
      <w:r w:rsidRPr="00D03551">
        <w:rPr>
          <w:rFonts w:eastAsia="Arial" w:cs="Open Sans"/>
          <w:spacing w:val="25"/>
        </w:rPr>
        <w:t xml:space="preserve"> </w:t>
      </w:r>
      <w:r w:rsidRPr="00D03551">
        <w:rPr>
          <w:rFonts w:eastAsia="Arial" w:cs="Open Sans"/>
        </w:rPr>
        <w:t>a</w:t>
      </w:r>
      <w:r w:rsidRPr="00D03551">
        <w:rPr>
          <w:rFonts w:eastAsia="Arial" w:cs="Open Sans"/>
          <w:spacing w:val="23"/>
        </w:rPr>
        <w:t xml:space="preserve"> </w:t>
      </w:r>
      <w:r w:rsidRPr="00D03551">
        <w:rPr>
          <w:rFonts w:eastAsia="Arial" w:cs="Open Sans"/>
        </w:rPr>
        <w:t>“C</w:t>
      </w:r>
      <w:r w:rsidRPr="00D03551">
        <w:rPr>
          <w:rFonts w:eastAsia="Arial" w:cs="Open Sans"/>
          <w:spacing w:val="-2"/>
        </w:rPr>
        <w:t>o</w:t>
      </w:r>
      <w:r w:rsidRPr="00D03551">
        <w:rPr>
          <w:rFonts w:eastAsia="Arial" w:cs="Open Sans"/>
          <w:spacing w:val="1"/>
        </w:rPr>
        <w:t>s</w:t>
      </w:r>
      <w:r w:rsidRPr="00D03551">
        <w:rPr>
          <w:rFonts w:eastAsia="Arial" w:cs="Open Sans"/>
        </w:rPr>
        <w:t>t</w:t>
      </w:r>
      <w:r w:rsidRPr="00D03551">
        <w:rPr>
          <w:rFonts w:eastAsia="Arial" w:cs="Open Sans"/>
          <w:spacing w:val="22"/>
        </w:rPr>
        <w:t xml:space="preserve"> </w:t>
      </w:r>
      <w:r w:rsidRPr="00D03551">
        <w:rPr>
          <w:rFonts w:eastAsia="Arial" w:cs="Open Sans"/>
        </w:rPr>
        <w:t>Pr</w:t>
      </w:r>
      <w:r w:rsidRPr="00D03551">
        <w:rPr>
          <w:rFonts w:eastAsia="Arial" w:cs="Open Sans"/>
          <w:spacing w:val="1"/>
        </w:rPr>
        <w:t>opo</w:t>
      </w:r>
      <w:r w:rsidRPr="00D03551">
        <w:rPr>
          <w:rFonts w:eastAsia="Arial" w:cs="Open Sans"/>
          <w:spacing w:val="-1"/>
        </w:rPr>
        <w:t>s</w:t>
      </w:r>
      <w:r w:rsidRPr="00D03551">
        <w:rPr>
          <w:rFonts w:eastAsia="Arial" w:cs="Open Sans"/>
          <w:spacing w:val="1"/>
        </w:rPr>
        <w:t>al</w:t>
      </w:r>
      <w:r w:rsidRPr="00D03551">
        <w:rPr>
          <w:rFonts w:eastAsia="Arial" w:cs="Open Sans"/>
        </w:rPr>
        <w:t>”</w:t>
      </w:r>
      <w:r w:rsidRPr="00D03551">
        <w:rPr>
          <w:rFonts w:eastAsia="Arial" w:cs="Open Sans"/>
          <w:spacing w:val="22"/>
        </w:rPr>
        <w:t xml:space="preserve"> </w:t>
      </w:r>
      <w:r w:rsidRPr="00D03551">
        <w:rPr>
          <w:rFonts w:eastAsia="Arial" w:cs="Open Sans"/>
        </w:rPr>
        <w:t>as separate documents</w:t>
      </w:r>
      <w:r w:rsidRPr="00D03551">
        <w:rPr>
          <w:rFonts w:eastAsia="Arial" w:cs="Open Sans"/>
          <w:spacing w:val="1"/>
        </w:rPr>
        <w:t xml:space="preserve"> a</w:t>
      </w:r>
      <w:r w:rsidRPr="00D03551">
        <w:rPr>
          <w:rFonts w:eastAsia="Arial" w:cs="Open Sans"/>
        </w:rPr>
        <w:t>s</w:t>
      </w:r>
      <w:r w:rsidRPr="00D03551">
        <w:rPr>
          <w:rFonts w:eastAsia="Arial" w:cs="Open Sans"/>
          <w:spacing w:val="23"/>
        </w:rPr>
        <w:t xml:space="preserve"> </w:t>
      </w:r>
      <w:r w:rsidRPr="00D03551">
        <w:rPr>
          <w:rFonts w:eastAsia="Arial" w:cs="Open Sans"/>
          <w:spacing w:val="1"/>
        </w:rPr>
        <w:t>pa</w:t>
      </w:r>
      <w:r w:rsidRPr="00D03551">
        <w:rPr>
          <w:rFonts w:eastAsia="Arial" w:cs="Open Sans"/>
        </w:rPr>
        <w:t>rt</w:t>
      </w:r>
      <w:r w:rsidRPr="00D03551">
        <w:rPr>
          <w:rFonts w:eastAsia="Arial" w:cs="Open Sans"/>
          <w:spacing w:val="22"/>
        </w:rPr>
        <w:t xml:space="preserve"> </w:t>
      </w:r>
      <w:r w:rsidRPr="00D03551">
        <w:rPr>
          <w:rFonts w:eastAsia="Arial" w:cs="Open Sans"/>
          <w:spacing w:val="1"/>
        </w:rPr>
        <w:t>o</w:t>
      </w:r>
      <w:r w:rsidRPr="00D03551">
        <w:rPr>
          <w:rFonts w:eastAsia="Arial" w:cs="Open Sans"/>
        </w:rPr>
        <w:t>f</w:t>
      </w:r>
      <w:r w:rsidRPr="00D03551">
        <w:rPr>
          <w:rFonts w:eastAsia="Arial" w:cs="Open Sans"/>
          <w:spacing w:val="22"/>
        </w:rPr>
        <w:t xml:space="preserve"> </w:t>
      </w:r>
      <w:r w:rsidRPr="00D03551">
        <w:rPr>
          <w:rFonts w:eastAsia="Arial" w:cs="Open Sans"/>
          <w:spacing w:val="1"/>
        </w:rPr>
        <w:t>i</w:t>
      </w:r>
      <w:r w:rsidRPr="00D03551">
        <w:rPr>
          <w:rFonts w:eastAsia="Arial" w:cs="Open Sans"/>
          <w:spacing w:val="-2"/>
        </w:rPr>
        <w:t>t</w:t>
      </w:r>
      <w:r w:rsidRPr="00D03551">
        <w:rPr>
          <w:rFonts w:eastAsia="Arial" w:cs="Open Sans"/>
        </w:rPr>
        <w:t xml:space="preserve">s </w:t>
      </w:r>
      <w:r w:rsidR="00F27C85" w:rsidRPr="00D03551">
        <w:rPr>
          <w:rFonts w:eastAsia="Arial" w:cs="Open Sans"/>
        </w:rPr>
        <w:t>proposal</w:t>
      </w:r>
      <w:r w:rsidRPr="00D03551">
        <w:rPr>
          <w:rFonts w:eastAsia="Arial" w:cs="Open Sans"/>
          <w:spacing w:val="2"/>
        </w:rPr>
        <w:t xml:space="preserve"> </w:t>
      </w:r>
      <w:r w:rsidRPr="00D03551">
        <w:rPr>
          <w:rFonts w:eastAsia="Arial" w:cs="Open Sans"/>
          <w:spacing w:val="-2"/>
        </w:rPr>
        <w:t>p</w:t>
      </w:r>
      <w:r w:rsidRPr="00D03551">
        <w:rPr>
          <w:rFonts w:eastAsia="Arial" w:cs="Open Sans"/>
          <w:spacing w:val="1"/>
        </w:rPr>
        <w:t>a</w:t>
      </w:r>
      <w:r w:rsidRPr="00D03551">
        <w:rPr>
          <w:rFonts w:eastAsia="Arial" w:cs="Open Sans"/>
          <w:spacing w:val="-1"/>
        </w:rPr>
        <w:t>c</w:t>
      </w:r>
      <w:r w:rsidRPr="00D03551">
        <w:rPr>
          <w:rFonts w:eastAsia="Arial" w:cs="Open Sans"/>
          <w:spacing w:val="1"/>
        </w:rPr>
        <w:t>kag</w:t>
      </w:r>
      <w:r w:rsidRPr="00D03551">
        <w:rPr>
          <w:rFonts w:eastAsia="Arial" w:cs="Open Sans"/>
          <w:spacing w:val="-2"/>
        </w:rPr>
        <w:t>e</w:t>
      </w:r>
      <w:r w:rsidRPr="00D03551">
        <w:rPr>
          <w:rFonts w:eastAsia="Arial" w:cs="Open Sans"/>
        </w:rPr>
        <w:t>. In addition, a current W9 and completed Appendix “A”</w:t>
      </w:r>
      <w:r w:rsidR="00482824" w:rsidRPr="00D03551">
        <w:rPr>
          <w:rFonts w:eastAsia="Arial" w:cs="Open Sans"/>
        </w:rPr>
        <w:t xml:space="preserve"> </w:t>
      </w:r>
      <w:r w:rsidRPr="00D03551">
        <w:rPr>
          <w:rFonts w:eastAsia="Arial" w:cs="Open Sans"/>
        </w:rPr>
        <w:t>document must be uploaded.</w:t>
      </w:r>
      <w:r w:rsidR="00482824" w:rsidRPr="00D03551">
        <w:rPr>
          <w:rFonts w:eastAsia="Arial" w:cs="Open Sans"/>
        </w:rPr>
        <w:t xml:space="preserve">  </w:t>
      </w:r>
    </w:p>
    <w:p w14:paraId="29B859B0" w14:textId="77777777" w:rsidR="00482824" w:rsidRPr="00D03551" w:rsidRDefault="00482824" w:rsidP="007815F4">
      <w:pPr>
        <w:spacing w:before="37" w:after="0" w:line="240" w:lineRule="auto"/>
        <w:ind w:right="65"/>
        <w:rPr>
          <w:rFonts w:eastAsia="Arial" w:cs="Open Sans"/>
        </w:rPr>
      </w:pPr>
    </w:p>
    <w:p w14:paraId="22828A7D" w14:textId="26B18B24" w:rsidR="002D734B" w:rsidRPr="00D03551" w:rsidRDefault="002D734B" w:rsidP="002D734B">
      <w:pPr>
        <w:spacing w:before="37" w:after="0" w:line="240" w:lineRule="auto"/>
        <w:ind w:right="65"/>
        <w:rPr>
          <w:rFonts w:eastAsia="Arial" w:cs="Open Sans"/>
        </w:rPr>
      </w:pPr>
      <w:r w:rsidRPr="00987851">
        <w:rPr>
          <w:rFonts w:eastAsia="Arial" w:cs="Open Sans"/>
          <w:i/>
          <w:iCs/>
          <w:highlight w:val="yellow"/>
        </w:rPr>
        <w:t>PLEASE NOTE</w:t>
      </w:r>
      <w:r w:rsidRPr="00D03551">
        <w:rPr>
          <w:rFonts w:eastAsia="Arial" w:cs="Open Sans"/>
        </w:rPr>
        <w:t xml:space="preserve">:  </w:t>
      </w:r>
      <w:r w:rsidR="007815F4" w:rsidRPr="00D03551">
        <w:rPr>
          <w:rFonts w:eastAsia="Arial" w:cs="Open Sans"/>
        </w:rPr>
        <w:t xml:space="preserve">If </w:t>
      </w:r>
      <w:r w:rsidRPr="00D03551">
        <w:rPr>
          <w:rFonts w:eastAsia="Arial" w:cs="Open Sans"/>
        </w:rPr>
        <w:t>responding</w:t>
      </w:r>
      <w:r w:rsidR="00482824" w:rsidRPr="00D03551">
        <w:rPr>
          <w:rFonts w:eastAsia="Arial" w:cs="Open Sans"/>
        </w:rPr>
        <w:t xml:space="preserve"> in Appendix “A” that </w:t>
      </w:r>
      <w:r w:rsidR="007815F4" w:rsidRPr="00D03551">
        <w:rPr>
          <w:rFonts w:eastAsia="Arial" w:cs="Open Sans"/>
        </w:rPr>
        <w:t xml:space="preserve">exceptions are being taken to </w:t>
      </w:r>
      <w:r w:rsidR="00482824" w:rsidRPr="00D03551">
        <w:rPr>
          <w:rFonts w:eastAsia="Arial" w:cs="Open Sans"/>
        </w:rPr>
        <w:t xml:space="preserve">the Montgomery County Terms and Conditions, </w:t>
      </w:r>
      <w:r w:rsidRPr="00D03551">
        <w:rPr>
          <w:rFonts w:eastAsia="Arial" w:cs="Open Sans"/>
        </w:rPr>
        <w:t xml:space="preserve">vendor must also submit these exceptions as a </w:t>
      </w:r>
      <w:r w:rsidRPr="00D03551">
        <w:rPr>
          <w:rFonts w:eastAsia="Arial" w:cs="Open Sans"/>
          <w:u w:val="single"/>
        </w:rPr>
        <w:t>separate document</w:t>
      </w:r>
      <w:r w:rsidRPr="00D03551">
        <w:rPr>
          <w:rFonts w:eastAsia="Arial" w:cs="Open Sans"/>
        </w:rPr>
        <w:t xml:space="preserve"> uploaded in the “OPTIONAL Noted Exceptions to Posted Terms &amp; Conditions” response section.</w:t>
      </w:r>
    </w:p>
    <w:p w14:paraId="14AB68CD" w14:textId="05079D1A" w:rsidR="002D734B" w:rsidRPr="00D03551" w:rsidRDefault="002D734B" w:rsidP="007815F4">
      <w:pPr>
        <w:spacing w:before="37" w:after="0" w:line="240" w:lineRule="auto"/>
        <w:ind w:right="65"/>
        <w:rPr>
          <w:rFonts w:eastAsia="Arial" w:cs="Open Sans"/>
        </w:rPr>
      </w:pPr>
    </w:p>
    <w:p w14:paraId="24094FC0" w14:textId="1E270689" w:rsidR="007815F4" w:rsidRPr="00D03551" w:rsidRDefault="007815F4" w:rsidP="007815F4">
      <w:pPr>
        <w:spacing w:before="37" w:after="0" w:line="240" w:lineRule="auto"/>
        <w:ind w:right="65"/>
        <w:rPr>
          <w:rFonts w:eastAsia="Arial" w:cs="Open Sans"/>
        </w:rPr>
      </w:pPr>
      <w:r w:rsidRPr="00D03551">
        <w:rPr>
          <w:rFonts w:eastAsia="Arial" w:cs="Open Sans"/>
        </w:rPr>
        <w:t>Any exceptions not provided at the time of proposal submission will not be considered at the time of contracting if the vendor is chosen for award.</w:t>
      </w:r>
    </w:p>
    <w:p w14:paraId="14479436" w14:textId="77777777" w:rsidR="00482824" w:rsidRPr="00D03551" w:rsidRDefault="00482824" w:rsidP="00482824">
      <w:pPr>
        <w:rPr>
          <w:rFonts w:cs="Open Sans"/>
          <w:bCs/>
        </w:rPr>
      </w:pPr>
    </w:p>
    <w:p w14:paraId="755E6223" w14:textId="51BBE6C8" w:rsidR="00A82CFB" w:rsidRPr="00D03551" w:rsidRDefault="00A82CFB" w:rsidP="001103C7">
      <w:pPr>
        <w:pStyle w:val="Heading2"/>
        <w:rPr>
          <w:rFonts w:eastAsia="MS Gothic"/>
          <w:lang w:eastAsia="ja-JP"/>
        </w:rPr>
      </w:pPr>
      <w:r w:rsidRPr="00D03551">
        <w:rPr>
          <w:rFonts w:eastAsia="MS Gothic"/>
          <w:lang w:eastAsia="ja-JP"/>
        </w:rPr>
        <w:t>Questions</w:t>
      </w:r>
    </w:p>
    <w:p w14:paraId="28F446D9" w14:textId="7B3DC3F8" w:rsidR="00987851" w:rsidRDefault="007815F4" w:rsidP="00987851">
      <w:pPr>
        <w:rPr>
          <w:rFonts w:cs="Open Sans"/>
        </w:rPr>
      </w:pPr>
      <w:r w:rsidRPr="00D03551">
        <w:rPr>
          <w:rFonts w:cs="Open Sans"/>
        </w:rPr>
        <w:t xml:space="preserve">All questions </w:t>
      </w:r>
      <w:r w:rsidR="00987851" w:rsidRPr="009E7627">
        <w:rPr>
          <w:rFonts w:cs="Open Sans"/>
        </w:rPr>
        <w:t>or clarifications</w:t>
      </w:r>
      <w:r w:rsidR="00987851" w:rsidRPr="00D03551">
        <w:rPr>
          <w:rFonts w:cs="Open Sans"/>
        </w:rPr>
        <w:t xml:space="preserve"> </w:t>
      </w:r>
      <w:r w:rsidRPr="00D03551">
        <w:rPr>
          <w:rFonts w:cs="Open Sans"/>
        </w:rPr>
        <w:t xml:space="preserve">related to this Request for Proposal are to be submitted through the </w:t>
      </w:r>
      <w:r w:rsidR="00987851" w:rsidRPr="00D03551">
        <w:rPr>
          <w:rFonts w:cs="Open Sans"/>
        </w:rPr>
        <w:t>Bonfire Portal.</w:t>
      </w:r>
      <w:r w:rsidR="00987851" w:rsidRPr="00987851">
        <w:rPr>
          <w:rFonts w:cs="Open Sans"/>
        </w:rPr>
        <w:t xml:space="preserve"> </w:t>
      </w:r>
      <w:r w:rsidR="00987851" w:rsidRPr="009E7627">
        <w:rPr>
          <w:rFonts w:cs="Open Sans"/>
        </w:rPr>
        <w:t>To maintain full transparency for all proposers, only questions that have been submitted through the portal will be answered. Final proposals must incorporate pertinent answers to be considered responsive.</w:t>
      </w:r>
    </w:p>
    <w:p w14:paraId="733BDEAE" w14:textId="3E4EC794" w:rsidR="007815F4" w:rsidRDefault="007815F4" w:rsidP="007815F4">
      <w:pPr>
        <w:rPr>
          <w:rFonts w:cs="Open Sans"/>
        </w:rPr>
      </w:pPr>
    </w:p>
    <w:p w14:paraId="2A302702" w14:textId="77777777" w:rsidR="005D4214" w:rsidRPr="005D4214" w:rsidRDefault="005D4214" w:rsidP="005D4214">
      <w:pPr>
        <w:pStyle w:val="Heading2"/>
      </w:pPr>
      <w:r w:rsidRPr="005D4214">
        <w:t>Disclaimer</w:t>
      </w:r>
    </w:p>
    <w:p w14:paraId="363F1F84" w14:textId="1455394B" w:rsidR="009E7627" w:rsidRPr="00D03551" w:rsidRDefault="005D4214" w:rsidP="005D4214">
      <w:pPr>
        <w:rPr>
          <w:rFonts w:cs="Open Sans"/>
        </w:rPr>
      </w:pPr>
      <w:r w:rsidRPr="005D4214">
        <w:rPr>
          <w:rFonts w:cs="Open Sans"/>
        </w:rPr>
        <w:t>This Request for Proposals does not constitute a contract or an offer to enter into a contract under the specified terms and conditions. The Owner reserves the right to waive irregularities or to reject any and all proposals submitted in response to this solicitation.</w:t>
      </w:r>
    </w:p>
    <w:p w14:paraId="362407C1" w14:textId="77777777" w:rsidR="009B2C12" w:rsidRDefault="009B2C12" w:rsidP="00E812C0">
      <w:pPr>
        <w:pStyle w:val="Heading1"/>
        <w:rPr>
          <w:rFonts w:eastAsia="Times New Roman"/>
        </w:rPr>
      </w:pPr>
    </w:p>
    <w:p w14:paraId="3AC24B41" w14:textId="77777777" w:rsidR="00153B75" w:rsidRDefault="00153B75" w:rsidP="00153B75"/>
    <w:p w14:paraId="53530CB6" w14:textId="77777777" w:rsidR="00153B75" w:rsidRDefault="00153B75" w:rsidP="00153B75"/>
    <w:p w14:paraId="1F57E1B1" w14:textId="77777777" w:rsidR="00153B75" w:rsidRDefault="00153B75" w:rsidP="00153B75"/>
    <w:p w14:paraId="2B2A51DB" w14:textId="77777777" w:rsidR="00153B75" w:rsidRDefault="00153B75" w:rsidP="00153B75"/>
    <w:p w14:paraId="534410EA" w14:textId="77777777" w:rsidR="00153B75" w:rsidRDefault="00153B75" w:rsidP="00153B75"/>
    <w:p w14:paraId="2B5AC86F" w14:textId="77777777" w:rsidR="00153B75" w:rsidRDefault="00153B75" w:rsidP="00153B75"/>
    <w:p w14:paraId="1965DBDE" w14:textId="77777777" w:rsidR="00153B75" w:rsidRPr="00153B75" w:rsidRDefault="00153B75" w:rsidP="00153B75"/>
    <w:sectPr w:rsidR="00153B75" w:rsidRPr="00153B75" w:rsidSect="00936093">
      <w:headerReference w:type="default" r:id="rId12"/>
      <w:footerReference w:type="default" r:id="rId13"/>
      <w:headerReference w:type="first" r:id="rId14"/>
      <w:pgSz w:w="12240" w:h="15840"/>
      <w:pgMar w:top="1800"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609A" w14:textId="77777777" w:rsidR="008D1698" w:rsidRDefault="008D1698" w:rsidP="00B72D72">
      <w:pPr>
        <w:spacing w:after="0" w:line="240" w:lineRule="auto"/>
      </w:pPr>
      <w:r>
        <w:separator/>
      </w:r>
    </w:p>
  </w:endnote>
  <w:endnote w:type="continuationSeparator" w:id="0">
    <w:p w14:paraId="2665C4E8" w14:textId="77777777" w:rsidR="008D1698" w:rsidRDefault="008D1698" w:rsidP="00B72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092A" w14:textId="77777777" w:rsidR="00B72D72" w:rsidRDefault="00B72D72">
    <w:pPr>
      <w:pStyle w:val="Footer"/>
    </w:pPr>
  </w:p>
  <w:p w14:paraId="57A44BA0" w14:textId="79896ABF" w:rsidR="00B72D72" w:rsidRPr="00B72D72" w:rsidRDefault="00B72D72">
    <w:pPr>
      <w:pStyle w:val="Footer"/>
      <w:rPr>
        <w:rFonts w:ascii="Open Sans" w:hAnsi="Open Sans" w:cs="Open Sans"/>
        <w:sz w:val="20"/>
        <w:szCs w:val="20"/>
      </w:rPr>
    </w:pPr>
    <w:r w:rsidRPr="00B72D72">
      <w:rPr>
        <w:rFonts w:ascii="Open Sans" w:hAnsi="Open Sans" w:cs="Open Sans"/>
        <w:sz w:val="20"/>
        <w:szCs w:val="20"/>
      </w:rPr>
      <w:t xml:space="preserve">Page </w:t>
    </w:r>
    <w:r w:rsidRPr="00B72D72">
      <w:rPr>
        <w:rFonts w:ascii="Open Sans" w:hAnsi="Open Sans" w:cs="Open Sans"/>
        <w:sz w:val="20"/>
        <w:szCs w:val="20"/>
      </w:rPr>
      <w:fldChar w:fldCharType="begin"/>
    </w:r>
    <w:r w:rsidRPr="00B72D72">
      <w:rPr>
        <w:rFonts w:ascii="Open Sans" w:hAnsi="Open Sans" w:cs="Open Sans"/>
        <w:sz w:val="20"/>
        <w:szCs w:val="20"/>
      </w:rPr>
      <w:instrText xml:space="preserve"> PAGE   \* MERGEFORMAT </w:instrText>
    </w:r>
    <w:r w:rsidRPr="00B72D72">
      <w:rPr>
        <w:rFonts w:ascii="Open Sans" w:hAnsi="Open Sans" w:cs="Open Sans"/>
        <w:sz w:val="20"/>
        <w:szCs w:val="20"/>
      </w:rPr>
      <w:fldChar w:fldCharType="separate"/>
    </w:r>
    <w:r w:rsidRPr="00B72D72">
      <w:rPr>
        <w:rFonts w:ascii="Open Sans" w:hAnsi="Open Sans" w:cs="Open Sans"/>
        <w:noProof/>
        <w:sz w:val="20"/>
        <w:szCs w:val="20"/>
      </w:rPr>
      <w:t>1</w:t>
    </w:r>
    <w:r w:rsidRPr="00B72D72">
      <w:rPr>
        <w:rFonts w:ascii="Open Sans" w:hAnsi="Open Sans" w:cs="Open Sans"/>
        <w:noProof/>
        <w:sz w:val="20"/>
        <w:szCs w:val="20"/>
      </w:rPr>
      <w:fldChar w:fldCharType="end"/>
    </w:r>
  </w:p>
  <w:p w14:paraId="213AA780" w14:textId="77777777" w:rsidR="00B72D72" w:rsidRDefault="00B72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5128C" w14:textId="77777777" w:rsidR="008D1698" w:rsidRDefault="008D1698" w:rsidP="00B72D72">
      <w:pPr>
        <w:spacing w:after="0" w:line="240" w:lineRule="auto"/>
      </w:pPr>
      <w:r>
        <w:separator/>
      </w:r>
    </w:p>
  </w:footnote>
  <w:footnote w:type="continuationSeparator" w:id="0">
    <w:p w14:paraId="27BEA398" w14:textId="77777777" w:rsidR="008D1698" w:rsidRDefault="008D1698" w:rsidP="00B72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1C06" w14:textId="3A19F5AC" w:rsidR="009130FF" w:rsidRPr="009130FF" w:rsidRDefault="00FA47E7" w:rsidP="00C860A8">
    <w:pPr>
      <w:pStyle w:val="Header"/>
      <w:pBdr>
        <w:bottom w:val="single" w:sz="4" w:space="1" w:color="auto"/>
      </w:pBdr>
      <w:tabs>
        <w:tab w:val="clear" w:pos="4680"/>
        <w:tab w:val="clear" w:pos="9360"/>
        <w:tab w:val="center" w:pos="4320"/>
      </w:tabs>
      <w:rPr>
        <w:rFonts w:ascii="Open Sans" w:hAnsi="Open Sans" w:cs="Open Sans"/>
        <w:sz w:val="20"/>
        <w:szCs w:val="20"/>
      </w:rPr>
    </w:pPr>
    <w:r>
      <w:rPr>
        <w:rFonts w:ascii="Open Sans" w:hAnsi="Open Sans" w:cs="Open Sans"/>
        <w:noProof/>
        <w:sz w:val="20"/>
        <w:szCs w:val="20"/>
      </w:rPr>
      <w:drawing>
        <wp:anchor distT="0" distB="0" distL="114300" distR="114300" simplePos="0" relativeHeight="251658240" behindDoc="0" locked="0" layoutInCell="1" allowOverlap="1" wp14:anchorId="3E64E504" wp14:editId="7F4F313C">
          <wp:simplePos x="0" y="0"/>
          <wp:positionH relativeFrom="column">
            <wp:posOffset>0</wp:posOffset>
          </wp:positionH>
          <wp:positionV relativeFrom="paragraph">
            <wp:posOffset>0</wp:posOffset>
          </wp:positionV>
          <wp:extent cx="341567" cy="419100"/>
          <wp:effectExtent l="0" t="0" r="1905" b="0"/>
          <wp:wrapSquare wrapText="bothSides"/>
          <wp:docPr id="7801839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719971" name="Picture 1761719971"/>
                  <pic:cNvPicPr/>
                </pic:nvPicPr>
                <pic:blipFill>
                  <a:blip r:embed="rId1">
                    <a:extLst>
                      <a:ext uri="{28A0092B-C50C-407E-A947-70E740481C1C}">
                        <a14:useLocalDpi xmlns:a14="http://schemas.microsoft.com/office/drawing/2010/main" val="0"/>
                      </a:ext>
                    </a:extLst>
                  </a:blip>
                  <a:stretch>
                    <a:fillRect/>
                  </a:stretch>
                </pic:blipFill>
                <pic:spPr>
                  <a:xfrm>
                    <a:off x="0" y="0"/>
                    <a:ext cx="341567" cy="419100"/>
                  </a:xfrm>
                  <a:prstGeom prst="rect">
                    <a:avLst/>
                  </a:prstGeom>
                </pic:spPr>
              </pic:pic>
            </a:graphicData>
          </a:graphic>
          <wp14:sizeRelH relativeFrom="margin">
            <wp14:pctWidth>0</wp14:pctWidth>
          </wp14:sizeRelH>
          <wp14:sizeRelV relativeFrom="margin">
            <wp14:pctHeight>0</wp14:pctHeight>
          </wp14:sizeRelV>
        </wp:anchor>
      </w:drawing>
    </w:r>
    <w:r w:rsidR="009130FF" w:rsidRPr="009130FF">
      <w:rPr>
        <w:rFonts w:ascii="Open Sans" w:hAnsi="Open Sans" w:cs="Open Sans"/>
        <w:sz w:val="20"/>
        <w:szCs w:val="20"/>
      </w:rPr>
      <w:t>Montgomery County, PA</w:t>
    </w:r>
    <w:r w:rsidR="00C860A8">
      <w:rPr>
        <w:rFonts w:ascii="Open Sans" w:hAnsi="Open Sans" w:cs="Open Sans"/>
        <w:sz w:val="20"/>
        <w:szCs w:val="20"/>
      </w:rPr>
      <w:tab/>
    </w:r>
  </w:p>
  <w:p w14:paraId="39908A72" w14:textId="2495E1A4" w:rsidR="009130FF" w:rsidRDefault="009130FF" w:rsidP="00F36628">
    <w:pPr>
      <w:pStyle w:val="Header"/>
      <w:pBdr>
        <w:bottom w:val="single" w:sz="4" w:space="1" w:color="auto"/>
      </w:pBdr>
    </w:pPr>
    <w:r w:rsidRPr="009130FF">
      <w:rPr>
        <w:rFonts w:ascii="Open Sans" w:hAnsi="Open Sans" w:cs="Open Sans"/>
        <w:sz w:val="20"/>
        <w:szCs w:val="20"/>
      </w:rPr>
      <w:t xml:space="preserve">RFP </w:t>
    </w:r>
    <w:r w:rsidR="00E85CA8">
      <w:rPr>
        <w:rFonts w:ascii="Open Sans" w:hAnsi="Open Sans" w:cs="Open Sans"/>
        <w:sz w:val="20"/>
        <w:szCs w:val="20"/>
      </w:rPr>
      <w:t>26-</w:t>
    </w:r>
    <w:r w:rsidR="00153B75">
      <w:rPr>
        <w:rFonts w:ascii="Open Sans" w:hAnsi="Open Sans" w:cs="Open Sans"/>
        <w:sz w:val="20"/>
        <w:szCs w:val="20"/>
      </w:rPr>
      <w:t>38</w:t>
    </w:r>
    <w:r w:rsidR="00E85CA8">
      <w:rPr>
        <w:rFonts w:ascii="Open Sans" w:hAnsi="Open Sans" w:cs="Open Sans"/>
        <w:sz w:val="20"/>
        <w:szCs w:val="20"/>
      </w:rPr>
      <w:t xml:space="preserve"> </w:t>
    </w:r>
    <w:r w:rsidRPr="009130FF">
      <w:rPr>
        <w:rFonts w:ascii="Open Sans" w:hAnsi="Open Sans" w:cs="Open Sans"/>
        <w:sz w:val="20"/>
        <w:szCs w:val="20"/>
      </w:rPr>
      <w:t xml:space="preserve">for </w:t>
    </w:r>
    <w:r w:rsidR="00153B75" w:rsidRPr="00153B75">
      <w:rPr>
        <w:rFonts w:ascii="Open Sans" w:hAnsi="Open Sans" w:cs="Open Sans"/>
        <w:sz w:val="20"/>
        <w:szCs w:val="20"/>
      </w:rPr>
      <w:t>Cost Estimating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B5E8" w14:textId="1241450E" w:rsidR="003F39D8" w:rsidRDefault="003F39D8" w:rsidP="003F39D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5D6F"/>
    <w:multiLevelType w:val="hybridMultilevel"/>
    <w:tmpl w:val="5DFE2C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DC017B"/>
    <w:multiLevelType w:val="hybridMultilevel"/>
    <w:tmpl w:val="E00CB13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D9237C"/>
    <w:multiLevelType w:val="hybridMultilevel"/>
    <w:tmpl w:val="271260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B1EAB"/>
    <w:multiLevelType w:val="hybridMultilevel"/>
    <w:tmpl w:val="6096BB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9A6401"/>
    <w:multiLevelType w:val="hybridMultilevel"/>
    <w:tmpl w:val="AFF865F8"/>
    <w:lvl w:ilvl="0" w:tplc="04090019">
      <w:start w:val="1"/>
      <w:numFmt w:val="lowerLetter"/>
      <w:lvlText w:val="%1."/>
      <w:lvlJc w:val="left"/>
      <w:pPr>
        <w:ind w:left="768" w:hanging="360"/>
      </w:pPr>
    </w:lvl>
    <w:lvl w:ilvl="1" w:tplc="04090001">
      <w:start w:val="1"/>
      <w:numFmt w:val="bullet"/>
      <w:lvlText w:val=""/>
      <w:lvlJc w:val="left"/>
      <w:pPr>
        <w:ind w:left="1488" w:hanging="360"/>
      </w:pPr>
      <w:rPr>
        <w:rFonts w:ascii="Symbol" w:hAnsi="Symbol" w:hint="default"/>
      </w:r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25B26A19"/>
    <w:multiLevelType w:val="hybridMultilevel"/>
    <w:tmpl w:val="38A6A37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97D6DF6"/>
    <w:multiLevelType w:val="hybridMultilevel"/>
    <w:tmpl w:val="9FD4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03A53"/>
    <w:multiLevelType w:val="hybridMultilevel"/>
    <w:tmpl w:val="A326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D627E"/>
    <w:multiLevelType w:val="hybridMultilevel"/>
    <w:tmpl w:val="695C48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9E56E3"/>
    <w:multiLevelType w:val="hybridMultilevel"/>
    <w:tmpl w:val="22D496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20BC4"/>
    <w:multiLevelType w:val="hybridMultilevel"/>
    <w:tmpl w:val="18F6EC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798616C"/>
    <w:multiLevelType w:val="hybridMultilevel"/>
    <w:tmpl w:val="8C262F42"/>
    <w:lvl w:ilvl="0" w:tplc="04090005">
      <w:start w:val="1"/>
      <w:numFmt w:val="bullet"/>
      <w:lvlText w:val=""/>
      <w:lvlJc w:val="left"/>
      <w:pPr>
        <w:ind w:left="2850" w:hanging="360"/>
      </w:pPr>
      <w:rPr>
        <w:rFonts w:ascii="Wingdings" w:hAnsi="Wingdings" w:hint="default"/>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12" w15:restartNumberingAfterBreak="0">
    <w:nsid w:val="4CB62B6D"/>
    <w:multiLevelType w:val="hybridMultilevel"/>
    <w:tmpl w:val="1656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C15D2"/>
    <w:multiLevelType w:val="hybridMultilevel"/>
    <w:tmpl w:val="A4D4CA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D766342"/>
    <w:multiLevelType w:val="hybridMultilevel"/>
    <w:tmpl w:val="036C980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1CF2D95"/>
    <w:multiLevelType w:val="hybridMultilevel"/>
    <w:tmpl w:val="D7080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97972"/>
    <w:multiLevelType w:val="hybridMultilevel"/>
    <w:tmpl w:val="DD64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F55724"/>
    <w:multiLevelType w:val="hybridMultilevel"/>
    <w:tmpl w:val="D144D0A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6BE033A"/>
    <w:multiLevelType w:val="hybridMultilevel"/>
    <w:tmpl w:val="09CE7824"/>
    <w:lvl w:ilvl="0" w:tplc="5F388418">
      <w:start w:val="1"/>
      <w:numFmt w:val="bullet"/>
      <w:lvlText w:val=""/>
      <w:lvlJc w:val="left"/>
      <w:pPr>
        <w:ind w:left="720" w:hanging="360"/>
      </w:pPr>
      <w:rPr>
        <w:rFonts w:ascii="Symbol" w:hAnsi="Symbol" w:hint="default"/>
        <w:u w:color="196B24" w:themeColor="accent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50912"/>
    <w:multiLevelType w:val="hybridMultilevel"/>
    <w:tmpl w:val="768EB98A"/>
    <w:lvl w:ilvl="0" w:tplc="0409000D">
      <w:start w:val="1"/>
      <w:numFmt w:val="bullet"/>
      <w:lvlText w:val=""/>
      <w:lvlJc w:val="left"/>
      <w:pPr>
        <w:ind w:left="1760" w:hanging="360"/>
      </w:pPr>
      <w:rPr>
        <w:rFonts w:ascii="Wingdings" w:hAnsi="Wingdings"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20" w15:restartNumberingAfterBreak="0">
    <w:nsid w:val="5E8F6CFA"/>
    <w:multiLevelType w:val="hybridMultilevel"/>
    <w:tmpl w:val="11007CAC"/>
    <w:lvl w:ilvl="0" w:tplc="04090003">
      <w:start w:val="1"/>
      <w:numFmt w:val="bullet"/>
      <w:lvlText w:val="o"/>
      <w:lvlJc w:val="left"/>
      <w:pPr>
        <w:ind w:left="1220" w:hanging="360"/>
      </w:pPr>
      <w:rPr>
        <w:rFonts w:ascii="Courier New" w:hAnsi="Courier New" w:cs="Courier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1" w15:restartNumberingAfterBreak="0">
    <w:nsid w:val="5EF82728"/>
    <w:multiLevelType w:val="hybridMultilevel"/>
    <w:tmpl w:val="CEF07C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3B16F8"/>
    <w:multiLevelType w:val="hybridMultilevel"/>
    <w:tmpl w:val="D2269F2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5217E3C"/>
    <w:multiLevelType w:val="hybridMultilevel"/>
    <w:tmpl w:val="31E68D3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3A0DE8"/>
    <w:multiLevelType w:val="hybridMultilevel"/>
    <w:tmpl w:val="7E2CFB9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6923530"/>
    <w:multiLevelType w:val="hybridMultilevel"/>
    <w:tmpl w:val="45D2EEC6"/>
    <w:lvl w:ilvl="0" w:tplc="5F388418">
      <w:start w:val="1"/>
      <w:numFmt w:val="bullet"/>
      <w:lvlText w:val=""/>
      <w:lvlJc w:val="left"/>
      <w:pPr>
        <w:ind w:left="720" w:hanging="360"/>
      </w:pPr>
      <w:rPr>
        <w:rFonts w:ascii="Symbol" w:hAnsi="Symbol" w:hint="default"/>
        <w:u w:color="196B24" w:themeColor="accent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06F83"/>
    <w:multiLevelType w:val="hybridMultilevel"/>
    <w:tmpl w:val="A25AF6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C3129"/>
    <w:multiLevelType w:val="hybridMultilevel"/>
    <w:tmpl w:val="433A8C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1AC1521"/>
    <w:multiLevelType w:val="hybridMultilevel"/>
    <w:tmpl w:val="4D868E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876B50"/>
    <w:multiLevelType w:val="hybridMultilevel"/>
    <w:tmpl w:val="5290C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8D56CD"/>
    <w:multiLevelType w:val="hybridMultilevel"/>
    <w:tmpl w:val="1E7261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6052E0"/>
    <w:multiLevelType w:val="hybridMultilevel"/>
    <w:tmpl w:val="696E2FC6"/>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FCD218D"/>
    <w:multiLevelType w:val="hybridMultilevel"/>
    <w:tmpl w:val="8DC67DCC"/>
    <w:lvl w:ilvl="0" w:tplc="04090003">
      <w:start w:val="1"/>
      <w:numFmt w:val="bullet"/>
      <w:lvlText w:val="o"/>
      <w:lvlJc w:val="left"/>
      <w:pPr>
        <w:ind w:left="1490" w:hanging="360"/>
      </w:pPr>
      <w:rPr>
        <w:rFonts w:ascii="Courier New" w:hAnsi="Courier New" w:cs="Courier New"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num w:numId="1" w16cid:durableId="2111509622">
    <w:abstractNumId w:val="16"/>
  </w:num>
  <w:num w:numId="2" w16cid:durableId="1733775600">
    <w:abstractNumId w:val="31"/>
  </w:num>
  <w:num w:numId="3" w16cid:durableId="1147476323">
    <w:abstractNumId w:val="8"/>
  </w:num>
  <w:num w:numId="4" w16cid:durableId="418716635">
    <w:abstractNumId w:val="18"/>
  </w:num>
  <w:num w:numId="5" w16cid:durableId="1706910495">
    <w:abstractNumId w:val="28"/>
  </w:num>
  <w:num w:numId="6" w16cid:durableId="1501188994">
    <w:abstractNumId w:val="27"/>
  </w:num>
  <w:num w:numId="7" w16cid:durableId="496730059">
    <w:abstractNumId w:val="24"/>
  </w:num>
  <w:num w:numId="8" w16cid:durableId="411707797">
    <w:abstractNumId w:val="0"/>
  </w:num>
  <w:num w:numId="9" w16cid:durableId="1927573251">
    <w:abstractNumId w:val="5"/>
  </w:num>
  <w:num w:numId="10" w16cid:durableId="2086102814">
    <w:abstractNumId w:val="9"/>
  </w:num>
  <w:num w:numId="11" w16cid:durableId="421294109">
    <w:abstractNumId w:val="13"/>
  </w:num>
  <w:num w:numId="12" w16cid:durableId="809321855">
    <w:abstractNumId w:val="22"/>
  </w:num>
  <w:num w:numId="13" w16cid:durableId="308825209">
    <w:abstractNumId w:val="2"/>
  </w:num>
  <w:num w:numId="14" w16cid:durableId="1042054751">
    <w:abstractNumId w:val="23"/>
  </w:num>
  <w:num w:numId="15" w16cid:durableId="205026678">
    <w:abstractNumId w:val="1"/>
  </w:num>
  <w:num w:numId="16" w16cid:durableId="552690809">
    <w:abstractNumId w:val="14"/>
  </w:num>
  <w:num w:numId="17" w16cid:durableId="731003801">
    <w:abstractNumId w:val="17"/>
  </w:num>
  <w:num w:numId="18" w16cid:durableId="904756829">
    <w:abstractNumId w:val="3"/>
  </w:num>
  <w:num w:numId="19" w16cid:durableId="475144217">
    <w:abstractNumId w:val="26"/>
  </w:num>
  <w:num w:numId="20" w16cid:durableId="516237017">
    <w:abstractNumId w:val="6"/>
  </w:num>
  <w:num w:numId="21" w16cid:durableId="319584689">
    <w:abstractNumId w:val="7"/>
  </w:num>
  <w:num w:numId="22" w16cid:durableId="1048185872">
    <w:abstractNumId w:val="10"/>
  </w:num>
  <w:num w:numId="23" w16cid:durableId="1601374977">
    <w:abstractNumId w:val="11"/>
  </w:num>
  <w:num w:numId="24" w16cid:durableId="2015911143">
    <w:abstractNumId w:val="25"/>
  </w:num>
  <w:num w:numId="25" w16cid:durableId="316346277">
    <w:abstractNumId w:val="15"/>
  </w:num>
  <w:num w:numId="26" w16cid:durableId="696779067">
    <w:abstractNumId w:val="30"/>
  </w:num>
  <w:num w:numId="27" w16cid:durableId="815221949">
    <w:abstractNumId w:val="21"/>
  </w:num>
  <w:num w:numId="28" w16cid:durableId="1504661163">
    <w:abstractNumId w:val="29"/>
  </w:num>
  <w:num w:numId="29" w16cid:durableId="972947864">
    <w:abstractNumId w:val="12"/>
  </w:num>
  <w:num w:numId="30" w16cid:durableId="221059919">
    <w:abstractNumId w:val="19"/>
  </w:num>
  <w:num w:numId="31" w16cid:durableId="1113591287">
    <w:abstractNumId w:val="32"/>
  </w:num>
  <w:num w:numId="32" w16cid:durableId="925462837">
    <w:abstractNumId w:val="20"/>
  </w:num>
  <w:num w:numId="33" w16cid:durableId="203090528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A8B"/>
    <w:rsid w:val="0000694F"/>
    <w:rsid w:val="00006C4E"/>
    <w:rsid w:val="00013C79"/>
    <w:rsid w:val="000151A4"/>
    <w:rsid w:val="00017ECC"/>
    <w:rsid w:val="00023981"/>
    <w:rsid w:val="00030945"/>
    <w:rsid w:val="00033C9C"/>
    <w:rsid w:val="00043077"/>
    <w:rsid w:val="000622D4"/>
    <w:rsid w:val="0006502D"/>
    <w:rsid w:val="00071984"/>
    <w:rsid w:val="00071E7B"/>
    <w:rsid w:val="0007502F"/>
    <w:rsid w:val="000779F5"/>
    <w:rsid w:val="000812F0"/>
    <w:rsid w:val="000835A7"/>
    <w:rsid w:val="00084901"/>
    <w:rsid w:val="00085EF8"/>
    <w:rsid w:val="0008704B"/>
    <w:rsid w:val="00090799"/>
    <w:rsid w:val="00095859"/>
    <w:rsid w:val="000A0529"/>
    <w:rsid w:val="000A0F37"/>
    <w:rsid w:val="000A2CA6"/>
    <w:rsid w:val="000B1188"/>
    <w:rsid w:val="000B5052"/>
    <w:rsid w:val="000B6213"/>
    <w:rsid w:val="000B7771"/>
    <w:rsid w:val="000C254D"/>
    <w:rsid w:val="000C4DC7"/>
    <w:rsid w:val="000D0D43"/>
    <w:rsid w:val="000D4101"/>
    <w:rsid w:val="000D5863"/>
    <w:rsid w:val="000D6D93"/>
    <w:rsid w:val="000E0725"/>
    <w:rsid w:val="000E63F2"/>
    <w:rsid w:val="000E71AD"/>
    <w:rsid w:val="000F24C6"/>
    <w:rsid w:val="000F741C"/>
    <w:rsid w:val="000F7820"/>
    <w:rsid w:val="00102198"/>
    <w:rsid w:val="00104FDC"/>
    <w:rsid w:val="001100EB"/>
    <w:rsid w:val="001103C7"/>
    <w:rsid w:val="001131B8"/>
    <w:rsid w:val="001132FA"/>
    <w:rsid w:val="001263D0"/>
    <w:rsid w:val="0012726E"/>
    <w:rsid w:val="0013139D"/>
    <w:rsid w:val="001326B2"/>
    <w:rsid w:val="00136A82"/>
    <w:rsid w:val="00147894"/>
    <w:rsid w:val="00151FBD"/>
    <w:rsid w:val="00153B75"/>
    <w:rsid w:val="0015457D"/>
    <w:rsid w:val="00156C7A"/>
    <w:rsid w:val="00157D48"/>
    <w:rsid w:val="00166CFE"/>
    <w:rsid w:val="00171B02"/>
    <w:rsid w:val="001727EC"/>
    <w:rsid w:val="00174FEC"/>
    <w:rsid w:val="001817F2"/>
    <w:rsid w:val="00181817"/>
    <w:rsid w:val="00186278"/>
    <w:rsid w:val="001948B5"/>
    <w:rsid w:val="00196566"/>
    <w:rsid w:val="00197049"/>
    <w:rsid w:val="00197CF5"/>
    <w:rsid w:val="001A48DA"/>
    <w:rsid w:val="001A7463"/>
    <w:rsid w:val="001B7752"/>
    <w:rsid w:val="001C43B4"/>
    <w:rsid w:val="001C5BE5"/>
    <w:rsid w:val="001D0B42"/>
    <w:rsid w:val="001D2D90"/>
    <w:rsid w:val="001D6164"/>
    <w:rsid w:val="001D6BE5"/>
    <w:rsid w:val="001E11AE"/>
    <w:rsid w:val="001E180F"/>
    <w:rsid w:val="001F63D8"/>
    <w:rsid w:val="002010F0"/>
    <w:rsid w:val="00201336"/>
    <w:rsid w:val="002026D2"/>
    <w:rsid w:val="0020631E"/>
    <w:rsid w:val="00207E17"/>
    <w:rsid w:val="00212BF1"/>
    <w:rsid w:val="0022614D"/>
    <w:rsid w:val="00231B67"/>
    <w:rsid w:val="00233F5E"/>
    <w:rsid w:val="002362E4"/>
    <w:rsid w:val="00243D8E"/>
    <w:rsid w:val="002445E9"/>
    <w:rsid w:val="00250FE9"/>
    <w:rsid w:val="00252919"/>
    <w:rsid w:val="00255E76"/>
    <w:rsid w:val="00263893"/>
    <w:rsid w:val="00264252"/>
    <w:rsid w:val="00271BA2"/>
    <w:rsid w:val="00271F81"/>
    <w:rsid w:val="00275270"/>
    <w:rsid w:val="00275393"/>
    <w:rsid w:val="0028111A"/>
    <w:rsid w:val="00286851"/>
    <w:rsid w:val="00287EAB"/>
    <w:rsid w:val="00291BDD"/>
    <w:rsid w:val="002926AF"/>
    <w:rsid w:val="0029330C"/>
    <w:rsid w:val="0029596A"/>
    <w:rsid w:val="0029682D"/>
    <w:rsid w:val="0029727A"/>
    <w:rsid w:val="00297F90"/>
    <w:rsid w:val="002A20FB"/>
    <w:rsid w:val="002A450D"/>
    <w:rsid w:val="002B03D2"/>
    <w:rsid w:val="002B1EDE"/>
    <w:rsid w:val="002B24E4"/>
    <w:rsid w:val="002B60CF"/>
    <w:rsid w:val="002C20A3"/>
    <w:rsid w:val="002C3230"/>
    <w:rsid w:val="002C7876"/>
    <w:rsid w:val="002D0B8A"/>
    <w:rsid w:val="002D4DFC"/>
    <w:rsid w:val="002D5706"/>
    <w:rsid w:val="002D734B"/>
    <w:rsid w:val="002D7875"/>
    <w:rsid w:val="002E1A00"/>
    <w:rsid w:val="002F2B3E"/>
    <w:rsid w:val="002F5E05"/>
    <w:rsid w:val="002F6C81"/>
    <w:rsid w:val="0030485D"/>
    <w:rsid w:val="00305D15"/>
    <w:rsid w:val="0031760E"/>
    <w:rsid w:val="00324A02"/>
    <w:rsid w:val="00330074"/>
    <w:rsid w:val="00331726"/>
    <w:rsid w:val="0033406B"/>
    <w:rsid w:val="00335DA1"/>
    <w:rsid w:val="00335F07"/>
    <w:rsid w:val="0033602A"/>
    <w:rsid w:val="00337068"/>
    <w:rsid w:val="00341D12"/>
    <w:rsid w:val="00343DB1"/>
    <w:rsid w:val="00345629"/>
    <w:rsid w:val="00346FEE"/>
    <w:rsid w:val="00351F22"/>
    <w:rsid w:val="00352A87"/>
    <w:rsid w:val="00353E27"/>
    <w:rsid w:val="003562AA"/>
    <w:rsid w:val="00361636"/>
    <w:rsid w:val="003716BF"/>
    <w:rsid w:val="00372E37"/>
    <w:rsid w:val="00374709"/>
    <w:rsid w:val="00374B1A"/>
    <w:rsid w:val="00381207"/>
    <w:rsid w:val="00385FFA"/>
    <w:rsid w:val="003914D0"/>
    <w:rsid w:val="00391F5F"/>
    <w:rsid w:val="00394C77"/>
    <w:rsid w:val="003961E6"/>
    <w:rsid w:val="0039658A"/>
    <w:rsid w:val="003A1FDE"/>
    <w:rsid w:val="003B0024"/>
    <w:rsid w:val="003B091B"/>
    <w:rsid w:val="003B3A48"/>
    <w:rsid w:val="003B4171"/>
    <w:rsid w:val="003B5F69"/>
    <w:rsid w:val="003B69C0"/>
    <w:rsid w:val="003B7B5B"/>
    <w:rsid w:val="003C6DA9"/>
    <w:rsid w:val="003D1376"/>
    <w:rsid w:val="003D2DE2"/>
    <w:rsid w:val="003D4507"/>
    <w:rsid w:val="003D4F26"/>
    <w:rsid w:val="003E3AF5"/>
    <w:rsid w:val="003E58BE"/>
    <w:rsid w:val="003E68EE"/>
    <w:rsid w:val="003F2DAD"/>
    <w:rsid w:val="003F38FB"/>
    <w:rsid w:val="003F39D8"/>
    <w:rsid w:val="003F54B7"/>
    <w:rsid w:val="003F5689"/>
    <w:rsid w:val="003F716D"/>
    <w:rsid w:val="00410EB0"/>
    <w:rsid w:val="00413209"/>
    <w:rsid w:val="00413B20"/>
    <w:rsid w:val="00415327"/>
    <w:rsid w:val="0042706A"/>
    <w:rsid w:val="00430DF7"/>
    <w:rsid w:val="004347E8"/>
    <w:rsid w:val="00435463"/>
    <w:rsid w:val="00437838"/>
    <w:rsid w:val="004463AF"/>
    <w:rsid w:val="004504BA"/>
    <w:rsid w:val="00451AB0"/>
    <w:rsid w:val="00453F25"/>
    <w:rsid w:val="00456E9B"/>
    <w:rsid w:val="00464044"/>
    <w:rsid w:val="0046757C"/>
    <w:rsid w:val="00476DFC"/>
    <w:rsid w:val="00476F95"/>
    <w:rsid w:val="004820FB"/>
    <w:rsid w:val="00482824"/>
    <w:rsid w:val="00487269"/>
    <w:rsid w:val="00490BE7"/>
    <w:rsid w:val="00491419"/>
    <w:rsid w:val="004918ED"/>
    <w:rsid w:val="00492BB5"/>
    <w:rsid w:val="0049317C"/>
    <w:rsid w:val="004A0A8B"/>
    <w:rsid w:val="004A1A3D"/>
    <w:rsid w:val="004A71DD"/>
    <w:rsid w:val="004B13B8"/>
    <w:rsid w:val="004B36E6"/>
    <w:rsid w:val="004B45AA"/>
    <w:rsid w:val="004B67FF"/>
    <w:rsid w:val="004B7B5B"/>
    <w:rsid w:val="004C2290"/>
    <w:rsid w:val="004D22B8"/>
    <w:rsid w:val="004D3527"/>
    <w:rsid w:val="004D3779"/>
    <w:rsid w:val="004D7FF9"/>
    <w:rsid w:val="004E0BFF"/>
    <w:rsid w:val="004E3F32"/>
    <w:rsid w:val="004E63C0"/>
    <w:rsid w:val="00502CDB"/>
    <w:rsid w:val="005106FF"/>
    <w:rsid w:val="00523DCB"/>
    <w:rsid w:val="00531CAD"/>
    <w:rsid w:val="00537279"/>
    <w:rsid w:val="00542BB3"/>
    <w:rsid w:val="005440E7"/>
    <w:rsid w:val="005450A7"/>
    <w:rsid w:val="0055168C"/>
    <w:rsid w:val="00551C03"/>
    <w:rsid w:val="005619BA"/>
    <w:rsid w:val="0056647A"/>
    <w:rsid w:val="005728ED"/>
    <w:rsid w:val="005739B6"/>
    <w:rsid w:val="00574F19"/>
    <w:rsid w:val="00575088"/>
    <w:rsid w:val="0057510B"/>
    <w:rsid w:val="0058293B"/>
    <w:rsid w:val="005852BC"/>
    <w:rsid w:val="005A3870"/>
    <w:rsid w:val="005A6BFD"/>
    <w:rsid w:val="005B6208"/>
    <w:rsid w:val="005C06AC"/>
    <w:rsid w:val="005C22B6"/>
    <w:rsid w:val="005D0465"/>
    <w:rsid w:val="005D4149"/>
    <w:rsid w:val="005D4214"/>
    <w:rsid w:val="005D4B68"/>
    <w:rsid w:val="005D7950"/>
    <w:rsid w:val="005E3E9E"/>
    <w:rsid w:val="005E4CDD"/>
    <w:rsid w:val="005E4EFA"/>
    <w:rsid w:val="005F44A3"/>
    <w:rsid w:val="005F658D"/>
    <w:rsid w:val="006074F8"/>
    <w:rsid w:val="006105AF"/>
    <w:rsid w:val="00610DF7"/>
    <w:rsid w:val="00611C83"/>
    <w:rsid w:val="006147C7"/>
    <w:rsid w:val="00616AAA"/>
    <w:rsid w:val="00616CBE"/>
    <w:rsid w:val="00620233"/>
    <w:rsid w:val="006238BF"/>
    <w:rsid w:val="0063048C"/>
    <w:rsid w:val="0063485C"/>
    <w:rsid w:val="006438DE"/>
    <w:rsid w:val="0064453B"/>
    <w:rsid w:val="00647BA9"/>
    <w:rsid w:val="00653C2C"/>
    <w:rsid w:val="00661C60"/>
    <w:rsid w:val="0066203F"/>
    <w:rsid w:val="00662496"/>
    <w:rsid w:val="00671FA4"/>
    <w:rsid w:val="00677D99"/>
    <w:rsid w:val="006807EB"/>
    <w:rsid w:val="00680861"/>
    <w:rsid w:val="00685A44"/>
    <w:rsid w:val="00691FD8"/>
    <w:rsid w:val="00692630"/>
    <w:rsid w:val="00693565"/>
    <w:rsid w:val="006A0A28"/>
    <w:rsid w:val="006A55BE"/>
    <w:rsid w:val="006A6681"/>
    <w:rsid w:val="006A7A65"/>
    <w:rsid w:val="006B50C2"/>
    <w:rsid w:val="006B749C"/>
    <w:rsid w:val="006C14D8"/>
    <w:rsid w:val="006C183D"/>
    <w:rsid w:val="006C587D"/>
    <w:rsid w:val="006D177F"/>
    <w:rsid w:val="006E14FA"/>
    <w:rsid w:val="006E3429"/>
    <w:rsid w:val="006E35E0"/>
    <w:rsid w:val="006E5B46"/>
    <w:rsid w:val="006E5E2C"/>
    <w:rsid w:val="006F3171"/>
    <w:rsid w:val="006F4E36"/>
    <w:rsid w:val="00702186"/>
    <w:rsid w:val="00704477"/>
    <w:rsid w:val="007059C8"/>
    <w:rsid w:val="007129C8"/>
    <w:rsid w:val="00715708"/>
    <w:rsid w:val="007201AE"/>
    <w:rsid w:val="0072364E"/>
    <w:rsid w:val="00723CD7"/>
    <w:rsid w:val="00724103"/>
    <w:rsid w:val="00726175"/>
    <w:rsid w:val="0073005C"/>
    <w:rsid w:val="00736D05"/>
    <w:rsid w:val="0074021E"/>
    <w:rsid w:val="0074419F"/>
    <w:rsid w:val="007441D7"/>
    <w:rsid w:val="00747B1E"/>
    <w:rsid w:val="00747F03"/>
    <w:rsid w:val="00754676"/>
    <w:rsid w:val="007641FB"/>
    <w:rsid w:val="00766F35"/>
    <w:rsid w:val="0077100E"/>
    <w:rsid w:val="0077146E"/>
    <w:rsid w:val="007731FC"/>
    <w:rsid w:val="007756DA"/>
    <w:rsid w:val="007815F4"/>
    <w:rsid w:val="00783BCA"/>
    <w:rsid w:val="00786681"/>
    <w:rsid w:val="007902E4"/>
    <w:rsid w:val="00793A79"/>
    <w:rsid w:val="007959AE"/>
    <w:rsid w:val="0079739A"/>
    <w:rsid w:val="007A2A10"/>
    <w:rsid w:val="007B2A5D"/>
    <w:rsid w:val="007C0919"/>
    <w:rsid w:val="007C47E3"/>
    <w:rsid w:val="007D1E4B"/>
    <w:rsid w:val="007D44A4"/>
    <w:rsid w:val="007D5CF5"/>
    <w:rsid w:val="007E3849"/>
    <w:rsid w:val="007F0BCF"/>
    <w:rsid w:val="007F53E2"/>
    <w:rsid w:val="0080169C"/>
    <w:rsid w:val="00802679"/>
    <w:rsid w:val="00804A2E"/>
    <w:rsid w:val="00805AAB"/>
    <w:rsid w:val="00816D24"/>
    <w:rsid w:val="00817120"/>
    <w:rsid w:val="008224E0"/>
    <w:rsid w:val="008313EE"/>
    <w:rsid w:val="00840572"/>
    <w:rsid w:val="00844695"/>
    <w:rsid w:val="008454BD"/>
    <w:rsid w:val="00845BCF"/>
    <w:rsid w:val="00846578"/>
    <w:rsid w:val="00850AB8"/>
    <w:rsid w:val="00852214"/>
    <w:rsid w:val="00852C2D"/>
    <w:rsid w:val="00855B1C"/>
    <w:rsid w:val="00855B7B"/>
    <w:rsid w:val="00857C66"/>
    <w:rsid w:val="008643A1"/>
    <w:rsid w:val="00870843"/>
    <w:rsid w:val="00885624"/>
    <w:rsid w:val="0088590C"/>
    <w:rsid w:val="00885F70"/>
    <w:rsid w:val="00886B5B"/>
    <w:rsid w:val="00887CF5"/>
    <w:rsid w:val="00887EEE"/>
    <w:rsid w:val="00892F63"/>
    <w:rsid w:val="0089A989"/>
    <w:rsid w:val="008A0A61"/>
    <w:rsid w:val="008B2673"/>
    <w:rsid w:val="008C5AF1"/>
    <w:rsid w:val="008D1698"/>
    <w:rsid w:val="008D3A75"/>
    <w:rsid w:val="008E039C"/>
    <w:rsid w:val="008E383F"/>
    <w:rsid w:val="008F29AF"/>
    <w:rsid w:val="008F2D1E"/>
    <w:rsid w:val="00911D4C"/>
    <w:rsid w:val="009130FF"/>
    <w:rsid w:val="00921398"/>
    <w:rsid w:val="00921EFF"/>
    <w:rsid w:val="00922B88"/>
    <w:rsid w:val="00924510"/>
    <w:rsid w:val="00927C0B"/>
    <w:rsid w:val="00936093"/>
    <w:rsid w:val="00942E2A"/>
    <w:rsid w:val="00942FD7"/>
    <w:rsid w:val="009449D4"/>
    <w:rsid w:val="00963AA1"/>
    <w:rsid w:val="00963C9C"/>
    <w:rsid w:val="009673BA"/>
    <w:rsid w:val="00970648"/>
    <w:rsid w:val="009716EA"/>
    <w:rsid w:val="00971EE1"/>
    <w:rsid w:val="009724BE"/>
    <w:rsid w:val="009736B9"/>
    <w:rsid w:val="00977044"/>
    <w:rsid w:val="00982291"/>
    <w:rsid w:val="00983B56"/>
    <w:rsid w:val="00986FAE"/>
    <w:rsid w:val="00987851"/>
    <w:rsid w:val="009920B7"/>
    <w:rsid w:val="00995E42"/>
    <w:rsid w:val="009A5484"/>
    <w:rsid w:val="009A65EC"/>
    <w:rsid w:val="009B21AB"/>
    <w:rsid w:val="009B2411"/>
    <w:rsid w:val="009B2C12"/>
    <w:rsid w:val="009B41CA"/>
    <w:rsid w:val="009B65BF"/>
    <w:rsid w:val="009B69EE"/>
    <w:rsid w:val="009C3336"/>
    <w:rsid w:val="009D01F3"/>
    <w:rsid w:val="009D47A1"/>
    <w:rsid w:val="009E1D9D"/>
    <w:rsid w:val="009E209C"/>
    <w:rsid w:val="009E2725"/>
    <w:rsid w:val="009E2C91"/>
    <w:rsid w:val="009E5028"/>
    <w:rsid w:val="009E7627"/>
    <w:rsid w:val="009F0B35"/>
    <w:rsid w:val="009F0C0A"/>
    <w:rsid w:val="009F140F"/>
    <w:rsid w:val="00A00273"/>
    <w:rsid w:val="00A021A3"/>
    <w:rsid w:val="00A0745D"/>
    <w:rsid w:val="00A106AF"/>
    <w:rsid w:val="00A15AE6"/>
    <w:rsid w:val="00A21293"/>
    <w:rsid w:val="00A22885"/>
    <w:rsid w:val="00A2380E"/>
    <w:rsid w:val="00A245F5"/>
    <w:rsid w:val="00A25D57"/>
    <w:rsid w:val="00A267FF"/>
    <w:rsid w:val="00A27309"/>
    <w:rsid w:val="00A34C56"/>
    <w:rsid w:val="00A3533E"/>
    <w:rsid w:val="00A41471"/>
    <w:rsid w:val="00A4423A"/>
    <w:rsid w:val="00A515B9"/>
    <w:rsid w:val="00A51B96"/>
    <w:rsid w:val="00A577D6"/>
    <w:rsid w:val="00A6053E"/>
    <w:rsid w:val="00A76193"/>
    <w:rsid w:val="00A7739C"/>
    <w:rsid w:val="00A808AE"/>
    <w:rsid w:val="00A81C9D"/>
    <w:rsid w:val="00A82CFB"/>
    <w:rsid w:val="00A97180"/>
    <w:rsid w:val="00A97584"/>
    <w:rsid w:val="00A97756"/>
    <w:rsid w:val="00AA2B55"/>
    <w:rsid w:val="00AA36AD"/>
    <w:rsid w:val="00AA4E38"/>
    <w:rsid w:val="00AB23BF"/>
    <w:rsid w:val="00AB47E8"/>
    <w:rsid w:val="00AB6D3E"/>
    <w:rsid w:val="00AC2528"/>
    <w:rsid w:val="00AC545E"/>
    <w:rsid w:val="00AD12E0"/>
    <w:rsid w:val="00AD3E4E"/>
    <w:rsid w:val="00AD6F8F"/>
    <w:rsid w:val="00AE3EC7"/>
    <w:rsid w:val="00AE58F4"/>
    <w:rsid w:val="00AF2FE6"/>
    <w:rsid w:val="00B036AC"/>
    <w:rsid w:val="00B1011D"/>
    <w:rsid w:val="00B10E82"/>
    <w:rsid w:val="00B20925"/>
    <w:rsid w:val="00B237E5"/>
    <w:rsid w:val="00B25EB3"/>
    <w:rsid w:val="00B26066"/>
    <w:rsid w:val="00B31111"/>
    <w:rsid w:val="00B31B63"/>
    <w:rsid w:val="00B3253A"/>
    <w:rsid w:val="00B34F5A"/>
    <w:rsid w:val="00B35BA8"/>
    <w:rsid w:val="00B3603F"/>
    <w:rsid w:val="00B36778"/>
    <w:rsid w:val="00B37AD5"/>
    <w:rsid w:val="00B53B8C"/>
    <w:rsid w:val="00B55939"/>
    <w:rsid w:val="00B609D2"/>
    <w:rsid w:val="00B61E73"/>
    <w:rsid w:val="00B634FA"/>
    <w:rsid w:val="00B6414E"/>
    <w:rsid w:val="00B6612F"/>
    <w:rsid w:val="00B72D72"/>
    <w:rsid w:val="00B744CB"/>
    <w:rsid w:val="00B832C9"/>
    <w:rsid w:val="00B842B7"/>
    <w:rsid w:val="00B86106"/>
    <w:rsid w:val="00B8684D"/>
    <w:rsid w:val="00B90087"/>
    <w:rsid w:val="00B92E30"/>
    <w:rsid w:val="00B93381"/>
    <w:rsid w:val="00BA39AF"/>
    <w:rsid w:val="00BA76CC"/>
    <w:rsid w:val="00BB5B5F"/>
    <w:rsid w:val="00BB7B36"/>
    <w:rsid w:val="00BC1E8F"/>
    <w:rsid w:val="00BC337D"/>
    <w:rsid w:val="00BC6752"/>
    <w:rsid w:val="00BD2FF6"/>
    <w:rsid w:val="00BD31E3"/>
    <w:rsid w:val="00BD6F98"/>
    <w:rsid w:val="00BF06C4"/>
    <w:rsid w:val="00BF2F5E"/>
    <w:rsid w:val="00BF477B"/>
    <w:rsid w:val="00BF7BC8"/>
    <w:rsid w:val="00C13A0D"/>
    <w:rsid w:val="00C24607"/>
    <w:rsid w:val="00C253D8"/>
    <w:rsid w:val="00C33AE0"/>
    <w:rsid w:val="00C35258"/>
    <w:rsid w:val="00C3579B"/>
    <w:rsid w:val="00C36ADB"/>
    <w:rsid w:val="00C36EF3"/>
    <w:rsid w:val="00C42D78"/>
    <w:rsid w:val="00C47A16"/>
    <w:rsid w:val="00C6046F"/>
    <w:rsid w:val="00C62E86"/>
    <w:rsid w:val="00C64E9D"/>
    <w:rsid w:val="00C76397"/>
    <w:rsid w:val="00C8104C"/>
    <w:rsid w:val="00C860A8"/>
    <w:rsid w:val="00C961A2"/>
    <w:rsid w:val="00C96BFD"/>
    <w:rsid w:val="00CA2C85"/>
    <w:rsid w:val="00CA4FE4"/>
    <w:rsid w:val="00CA5C7C"/>
    <w:rsid w:val="00CA7948"/>
    <w:rsid w:val="00CB22FF"/>
    <w:rsid w:val="00CB2334"/>
    <w:rsid w:val="00CB4093"/>
    <w:rsid w:val="00CB4E0E"/>
    <w:rsid w:val="00CB507A"/>
    <w:rsid w:val="00CB78F4"/>
    <w:rsid w:val="00CC212D"/>
    <w:rsid w:val="00CC29AD"/>
    <w:rsid w:val="00CC546C"/>
    <w:rsid w:val="00CC5E6F"/>
    <w:rsid w:val="00CE1885"/>
    <w:rsid w:val="00CE19B0"/>
    <w:rsid w:val="00CE25C0"/>
    <w:rsid w:val="00CF1307"/>
    <w:rsid w:val="00CF19D0"/>
    <w:rsid w:val="00CF332E"/>
    <w:rsid w:val="00CF33F6"/>
    <w:rsid w:val="00CF6D71"/>
    <w:rsid w:val="00D0011B"/>
    <w:rsid w:val="00D03551"/>
    <w:rsid w:val="00D046B5"/>
    <w:rsid w:val="00D07DBA"/>
    <w:rsid w:val="00D20A27"/>
    <w:rsid w:val="00D21073"/>
    <w:rsid w:val="00D21BC9"/>
    <w:rsid w:val="00D22AA5"/>
    <w:rsid w:val="00D27638"/>
    <w:rsid w:val="00D30A25"/>
    <w:rsid w:val="00D32C11"/>
    <w:rsid w:val="00D34242"/>
    <w:rsid w:val="00D35005"/>
    <w:rsid w:val="00D35C03"/>
    <w:rsid w:val="00D37EEA"/>
    <w:rsid w:val="00D445A4"/>
    <w:rsid w:val="00D50E5B"/>
    <w:rsid w:val="00D51CB9"/>
    <w:rsid w:val="00D54E5B"/>
    <w:rsid w:val="00D56113"/>
    <w:rsid w:val="00D56390"/>
    <w:rsid w:val="00D5763B"/>
    <w:rsid w:val="00D65F3D"/>
    <w:rsid w:val="00D67385"/>
    <w:rsid w:val="00D679D2"/>
    <w:rsid w:val="00D84F97"/>
    <w:rsid w:val="00D850E8"/>
    <w:rsid w:val="00D914E3"/>
    <w:rsid w:val="00D92C3E"/>
    <w:rsid w:val="00D92D3C"/>
    <w:rsid w:val="00D92DED"/>
    <w:rsid w:val="00D93B76"/>
    <w:rsid w:val="00D96FBE"/>
    <w:rsid w:val="00DB3175"/>
    <w:rsid w:val="00DB4FD6"/>
    <w:rsid w:val="00DB51A7"/>
    <w:rsid w:val="00DB7C1F"/>
    <w:rsid w:val="00DC03C2"/>
    <w:rsid w:val="00DC23AD"/>
    <w:rsid w:val="00DC30E6"/>
    <w:rsid w:val="00DC7369"/>
    <w:rsid w:val="00DD084D"/>
    <w:rsid w:val="00DD547F"/>
    <w:rsid w:val="00DD5C19"/>
    <w:rsid w:val="00DE04B2"/>
    <w:rsid w:val="00DE667C"/>
    <w:rsid w:val="00DF2860"/>
    <w:rsid w:val="00DF486D"/>
    <w:rsid w:val="00DF7973"/>
    <w:rsid w:val="00E07E72"/>
    <w:rsid w:val="00E1091F"/>
    <w:rsid w:val="00E16A08"/>
    <w:rsid w:val="00E1737E"/>
    <w:rsid w:val="00E17AB2"/>
    <w:rsid w:val="00E22081"/>
    <w:rsid w:val="00E2370B"/>
    <w:rsid w:val="00E31F4C"/>
    <w:rsid w:val="00E430AD"/>
    <w:rsid w:val="00E43B5B"/>
    <w:rsid w:val="00E537BE"/>
    <w:rsid w:val="00E54706"/>
    <w:rsid w:val="00E55F07"/>
    <w:rsid w:val="00E60EC1"/>
    <w:rsid w:val="00E76454"/>
    <w:rsid w:val="00E76E7F"/>
    <w:rsid w:val="00E80316"/>
    <w:rsid w:val="00E812C0"/>
    <w:rsid w:val="00E85CA8"/>
    <w:rsid w:val="00E8715F"/>
    <w:rsid w:val="00E906CB"/>
    <w:rsid w:val="00E9288C"/>
    <w:rsid w:val="00E97EF6"/>
    <w:rsid w:val="00EA457A"/>
    <w:rsid w:val="00EA51B7"/>
    <w:rsid w:val="00EA7ECF"/>
    <w:rsid w:val="00EB1491"/>
    <w:rsid w:val="00EB544B"/>
    <w:rsid w:val="00EB6772"/>
    <w:rsid w:val="00EC59C0"/>
    <w:rsid w:val="00ED6B88"/>
    <w:rsid w:val="00EE137B"/>
    <w:rsid w:val="00EE4A03"/>
    <w:rsid w:val="00EE4B2E"/>
    <w:rsid w:val="00EF0D78"/>
    <w:rsid w:val="00EF5C37"/>
    <w:rsid w:val="00EF72B4"/>
    <w:rsid w:val="00F0012A"/>
    <w:rsid w:val="00F02D0B"/>
    <w:rsid w:val="00F120CC"/>
    <w:rsid w:val="00F15181"/>
    <w:rsid w:val="00F16EB6"/>
    <w:rsid w:val="00F21906"/>
    <w:rsid w:val="00F27C85"/>
    <w:rsid w:val="00F35D47"/>
    <w:rsid w:val="00F36628"/>
    <w:rsid w:val="00F37DEC"/>
    <w:rsid w:val="00F4449C"/>
    <w:rsid w:val="00F53AB3"/>
    <w:rsid w:val="00F56517"/>
    <w:rsid w:val="00F62FAE"/>
    <w:rsid w:val="00F63D5F"/>
    <w:rsid w:val="00F6508B"/>
    <w:rsid w:val="00F728EC"/>
    <w:rsid w:val="00F76820"/>
    <w:rsid w:val="00F768D6"/>
    <w:rsid w:val="00F80B16"/>
    <w:rsid w:val="00F85103"/>
    <w:rsid w:val="00F87C21"/>
    <w:rsid w:val="00F9039D"/>
    <w:rsid w:val="00F91EC3"/>
    <w:rsid w:val="00F92B77"/>
    <w:rsid w:val="00F93222"/>
    <w:rsid w:val="00F93F5C"/>
    <w:rsid w:val="00FA4184"/>
    <w:rsid w:val="00FA47E7"/>
    <w:rsid w:val="00FA7E4E"/>
    <w:rsid w:val="00FB13C4"/>
    <w:rsid w:val="00FB3022"/>
    <w:rsid w:val="00FC3696"/>
    <w:rsid w:val="00FC4329"/>
    <w:rsid w:val="00FC44A3"/>
    <w:rsid w:val="00FC4FC5"/>
    <w:rsid w:val="00FD110C"/>
    <w:rsid w:val="00FD2613"/>
    <w:rsid w:val="00FD484E"/>
    <w:rsid w:val="00FE35BA"/>
    <w:rsid w:val="00FE3E8D"/>
    <w:rsid w:val="00FF08FB"/>
    <w:rsid w:val="00FF6CA7"/>
    <w:rsid w:val="011D9B51"/>
    <w:rsid w:val="06127E77"/>
    <w:rsid w:val="08908518"/>
    <w:rsid w:val="0A197340"/>
    <w:rsid w:val="0A8D2099"/>
    <w:rsid w:val="0AF5267F"/>
    <w:rsid w:val="0BEC3960"/>
    <w:rsid w:val="0C07CC19"/>
    <w:rsid w:val="0F1B3D4C"/>
    <w:rsid w:val="0F1DA013"/>
    <w:rsid w:val="1141CDD2"/>
    <w:rsid w:val="126D7BE8"/>
    <w:rsid w:val="14459AD9"/>
    <w:rsid w:val="158934F4"/>
    <w:rsid w:val="164E8F0D"/>
    <w:rsid w:val="19CE002F"/>
    <w:rsid w:val="1A8616BC"/>
    <w:rsid w:val="1AECC83E"/>
    <w:rsid w:val="1CE6B30A"/>
    <w:rsid w:val="1D2D18F6"/>
    <w:rsid w:val="1FA47EEF"/>
    <w:rsid w:val="20048AC5"/>
    <w:rsid w:val="26966E64"/>
    <w:rsid w:val="271F2EAA"/>
    <w:rsid w:val="2BB28BE0"/>
    <w:rsid w:val="3378F5BB"/>
    <w:rsid w:val="3765CA3F"/>
    <w:rsid w:val="389EDABC"/>
    <w:rsid w:val="391CC142"/>
    <w:rsid w:val="395181CC"/>
    <w:rsid w:val="39A39D48"/>
    <w:rsid w:val="3C173D2A"/>
    <w:rsid w:val="3E6C500C"/>
    <w:rsid w:val="43672F79"/>
    <w:rsid w:val="4719EC6C"/>
    <w:rsid w:val="49410B42"/>
    <w:rsid w:val="4E55561E"/>
    <w:rsid w:val="4F8BB03C"/>
    <w:rsid w:val="508CA84F"/>
    <w:rsid w:val="513FC4BB"/>
    <w:rsid w:val="55EBCA77"/>
    <w:rsid w:val="5876DEA0"/>
    <w:rsid w:val="59380948"/>
    <w:rsid w:val="5A536C90"/>
    <w:rsid w:val="5ADDB6C7"/>
    <w:rsid w:val="5EFFC735"/>
    <w:rsid w:val="645DB11B"/>
    <w:rsid w:val="652BD649"/>
    <w:rsid w:val="66D0553E"/>
    <w:rsid w:val="698D8DE2"/>
    <w:rsid w:val="6A3F7040"/>
    <w:rsid w:val="6E3F6A57"/>
    <w:rsid w:val="70B43D09"/>
    <w:rsid w:val="73013BC6"/>
    <w:rsid w:val="73212351"/>
    <w:rsid w:val="7419F479"/>
    <w:rsid w:val="7A2EBEED"/>
    <w:rsid w:val="7B27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9485"/>
  <w15:chartTrackingRefBased/>
  <w15:docId w15:val="{B7A53992-E71C-4C99-96AF-E2BDB8D0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CFB"/>
  </w:style>
  <w:style w:type="paragraph" w:styleId="Heading1">
    <w:name w:val="heading 1"/>
    <w:basedOn w:val="Normal"/>
    <w:next w:val="Normal"/>
    <w:link w:val="Heading1Char"/>
    <w:uiPriority w:val="9"/>
    <w:qFormat/>
    <w:rsid w:val="004A0A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A0A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A0A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0A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0A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0A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0A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0A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0A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A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A0A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A0A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0A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0A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0A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0A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0A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0A8B"/>
    <w:rPr>
      <w:rFonts w:eastAsiaTheme="majorEastAsia" w:cstheme="majorBidi"/>
      <w:color w:val="272727" w:themeColor="text1" w:themeTint="D8"/>
    </w:rPr>
  </w:style>
  <w:style w:type="paragraph" w:styleId="Title">
    <w:name w:val="Title"/>
    <w:basedOn w:val="Normal"/>
    <w:next w:val="Normal"/>
    <w:link w:val="TitleChar"/>
    <w:uiPriority w:val="10"/>
    <w:qFormat/>
    <w:rsid w:val="004A0A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0A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0A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0A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0A8B"/>
    <w:pPr>
      <w:spacing w:before="160"/>
      <w:jc w:val="center"/>
    </w:pPr>
    <w:rPr>
      <w:i/>
      <w:iCs/>
      <w:color w:val="404040" w:themeColor="text1" w:themeTint="BF"/>
    </w:rPr>
  </w:style>
  <w:style w:type="character" w:customStyle="1" w:styleId="QuoteChar">
    <w:name w:val="Quote Char"/>
    <w:basedOn w:val="DefaultParagraphFont"/>
    <w:link w:val="Quote"/>
    <w:uiPriority w:val="29"/>
    <w:rsid w:val="004A0A8B"/>
    <w:rPr>
      <w:i/>
      <w:iCs/>
      <w:color w:val="404040" w:themeColor="text1" w:themeTint="BF"/>
    </w:rPr>
  </w:style>
  <w:style w:type="paragraph" w:styleId="ListParagraph">
    <w:name w:val="List Paragraph"/>
    <w:aliases w:val="Bullets"/>
    <w:basedOn w:val="Normal"/>
    <w:uiPriority w:val="34"/>
    <w:qFormat/>
    <w:rsid w:val="004A0A8B"/>
    <w:pPr>
      <w:ind w:left="720"/>
      <w:contextualSpacing/>
    </w:pPr>
  </w:style>
  <w:style w:type="character" w:styleId="IntenseEmphasis">
    <w:name w:val="Intense Emphasis"/>
    <w:basedOn w:val="DefaultParagraphFont"/>
    <w:uiPriority w:val="21"/>
    <w:qFormat/>
    <w:rsid w:val="004A0A8B"/>
    <w:rPr>
      <w:i/>
      <w:iCs/>
      <w:color w:val="0F4761" w:themeColor="accent1" w:themeShade="BF"/>
    </w:rPr>
  </w:style>
  <w:style w:type="paragraph" w:styleId="IntenseQuote">
    <w:name w:val="Intense Quote"/>
    <w:basedOn w:val="Normal"/>
    <w:next w:val="Normal"/>
    <w:link w:val="IntenseQuoteChar"/>
    <w:uiPriority w:val="30"/>
    <w:qFormat/>
    <w:rsid w:val="004A0A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0A8B"/>
    <w:rPr>
      <w:i/>
      <w:iCs/>
      <w:color w:val="0F4761" w:themeColor="accent1" w:themeShade="BF"/>
    </w:rPr>
  </w:style>
  <w:style w:type="character" w:styleId="IntenseReference">
    <w:name w:val="Intense Reference"/>
    <w:basedOn w:val="DefaultParagraphFont"/>
    <w:uiPriority w:val="32"/>
    <w:qFormat/>
    <w:rsid w:val="004A0A8B"/>
    <w:rPr>
      <w:b/>
      <w:bCs/>
      <w:smallCaps/>
      <w:color w:val="0F4761" w:themeColor="accent1" w:themeShade="BF"/>
      <w:spacing w:val="5"/>
    </w:rPr>
  </w:style>
  <w:style w:type="paragraph" w:styleId="NormalWeb">
    <w:name w:val="Normal (Web)"/>
    <w:basedOn w:val="Normal"/>
    <w:uiPriority w:val="99"/>
    <w:semiHidden/>
    <w:unhideWhenUsed/>
    <w:rsid w:val="004A0A8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A0A8B"/>
    <w:rPr>
      <w:b/>
      <w:bCs/>
    </w:rPr>
  </w:style>
  <w:style w:type="character" w:customStyle="1" w:styleId="apple-converted-space">
    <w:name w:val="apple-converted-space"/>
    <w:basedOn w:val="DefaultParagraphFont"/>
    <w:rsid w:val="004A0A8B"/>
  </w:style>
  <w:style w:type="character" w:customStyle="1" w:styleId="qrfgid0">
    <w:name w:val="___qrfgid0"/>
    <w:basedOn w:val="DefaultParagraphFont"/>
    <w:rsid w:val="004A0A8B"/>
  </w:style>
  <w:style w:type="character" w:customStyle="1" w:styleId="scriptor-textrun">
    <w:name w:val="scriptor-textrun"/>
    <w:basedOn w:val="DefaultParagraphFont"/>
    <w:rsid w:val="004A0A8B"/>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224E0"/>
    <w:pPr>
      <w:spacing w:after="0" w:line="240" w:lineRule="auto"/>
    </w:pPr>
  </w:style>
  <w:style w:type="paragraph" w:styleId="CommentSubject">
    <w:name w:val="annotation subject"/>
    <w:basedOn w:val="CommentText"/>
    <w:next w:val="CommentText"/>
    <w:link w:val="CommentSubjectChar"/>
    <w:uiPriority w:val="99"/>
    <w:semiHidden/>
    <w:unhideWhenUsed/>
    <w:rsid w:val="008D3A75"/>
    <w:rPr>
      <w:b/>
      <w:bCs/>
    </w:rPr>
  </w:style>
  <w:style w:type="character" w:customStyle="1" w:styleId="CommentSubjectChar">
    <w:name w:val="Comment Subject Char"/>
    <w:basedOn w:val="CommentTextChar"/>
    <w:link w:val="CommentSubject"/>
    <w:uiPriority w:val="99"/>
    <w:semiHidden/>
    <w:rsid w:val="008D3A75"/>
    <w:rPr>
      <w:b/>
      <w:bCs/>
      <w:sz w:val="20"/>
      <w:szCs w:val="20"/>
    </w:rPr>
  </w:style>
  <w:style w:type="character" w:styleId="Mention">
    <w:name w:val="Mention"/>
    <w:basedOn w:val="DefaultParagraphFont"/>
    <w:uiPriority w:val="99"/>
    <w:unhideWhenUsed/>
    <w:rsid w:val="008D3A75"/>
    <w:rPr>
      <w:color w:val="2B579A"/>
      <w:shd w:val="clear" w:color="auto" w:fill="E1DFDD"/>
    </w:rPr>
  </w:style>
  <w:style w:type="character" w:styleId="Hyperlink">
    <w:name w:val="Hyperlink"/>
    <w:basedOn w:val="DefaultParagraphFont"/>
    <w:uiPriority w:val="99"/>
    <w:unhideWhenUsed/>
    <w:rsid w:val="00B86106"/>
    <w:rPr>
      <w:color w:val="467886" w:themeColor="hyperlink"/>
      <w:u w:val="single"/>
    </w:rPr>
  </w:style>
  <w:style w:type="character" w:styleId="UnresolvedMention">
    <w:name w:val="Unresolved Mention"/>
    <w:basedOn w:val="DefaultParagraphFont"/>
    <w:uiPriority w:val="99"/>
    <w:semiHidden/>
    <w:unhideWhenUsed/>
    <w:rsid w:val="00B86106"/>
    <w:rPr>
      <w:color w:val="605E5C"/>
      <w:shd w:val="clear" w:color="auto" w:fill="E1DFDD"/>
    </w:rPr>
  </w:style>
  <w:style w:type="paragraph" w:styleId="Header">
    <w:name w:val="header"/>
    <w:basedOn w:val="Normal"/>
    <w:link w:val="HeaderChar"/>
    <w:uiPriority w:val="99"/>
    <w:unhideWhenUsed/>
    <w:rsid w:val="00B72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D72"/>
  </w:style>
  <w:style w:type="paragraph" w:styleId="Footer">
    <w:name w:val="footer"/>
    <w:basedOn w:val="Normal"/>
    <w:link w:val="FooterChar"/>
    <w:uiPriority w:val="99"/>
    <w:unhideWhenUsed/>
    <w:rsid w:val="00B72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D72"/>
  </w:style>
  <w:style w:type="paragraph" w:styleId="BodyText">
    <w:name w:val="Body Text"/>
    <w:basedOn w:val="Normal"/>
    <w:link w:val="BodyTextChar"/>
    <w:uiPriority w:val="1"/>
    <w:qFormat/>
    <w:rsid w:val="00FC4FC5"/>
    <w:pPr>
      <w:widowControl w:val="0"/>
      <w:autoSpaceDE w:val="0"/>
      <w:autoSpaceDN w:val="0"/>
      <w:spacing w:after="0" w:line="240" w:lineRule="auto"/>
      <w:ind w:hanging="360"/>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FC4FC5"/>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FC4FC5"/>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table" w:styleId="TableGrid">
    <w:name w:val="Table Grid"/>
    <w:basedOn w:val="TableNormal"/>
    <w:uiPriority w:val="59"/>
    <w:rsid w:val="00374B1A"/>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83BCA"/>
    <w:pPr>
      <w:spacing w:before="30" w:after="30" w:line="240" w:lineRule="auto"/>
    </w:pPr>
    <w:rPr>
      <w:rFonts w:eastAsia="MS Mincho"/>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2CFB"/>
    <w:pPr>
      <w:spacing w:before="30" w:after="30" w:line="240" w:lineRule="auto"/>
    </w:pPr>
    <w:rPr>
      <w:rFonts w:eastAsia="MS Mincho"/>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unhideWhenUsed/>
    <w:qFormat/>
    <w:rsid w:val="00335F07"/>
    <w:pPr>
      <w:spacing w:after="0" w:line="240" w:lineRule="auto"/>
    </w:pPr>
    <w:rPr>
      <w:rFonts w:eastAsiaTheme="minorEastAsia"/>
      <w:kern w:val="0"/>
      <w:sz w:val="20"/>
      <w:szCs w:val="20"/>
      <w:lang w:eastAsia="ja-JP"/>
      <w14:ligatures w14:val="none"/>
    </w:rPr>
  </w:style>
  <w:style w:type="paragraph" w:customStyle="1" w:styleId="paragraph">
    <w:name w:val="paragraph"/>
    <w:basedOn w:val="Normal"/>
    <w:rsid w:val="00335F0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335F07"/>
  </w:style>
  <w:style w:type="character" w:customStyle="1" w:styleId="eop">
    <w:name w:val="eop"/>
    <w:basedOn w:val="DefaultParagraphFont"/>
    <w:rsid w:val="00335F07"/>
  </w:style>
  <w:style w:type="paragraph" w:customStyle="1" w:styleId="CurrentBody">
    <w:name w:val="CurrentBody"/>
    <w:basedOn w:val="Normal"/>
    <w:link w:val="CurrentBodyChar"/>
    <w:autoRedefine/>
    <w:rsid w:val="007756DA"/>
    <w:pPr>
      <w:spacing w:after="0" w:line="240" w:lineRule="auto"/>
      <w:ind w:left="48"/>
    </w:pPr>
    <w:rPr>
      <w:rFonts w:eastAsia="Times New Roman" w:cs="Times New Roman"/>
      <w:kern w:val="0"/>
      <w14:ligatures w14:val="none"/>
    </w:rPr>
  </w:style>
  <w:style w:type="paragraph" w:customStyle="1" w:styleId="CurrentBodyFollow">
    <w:name w:val="CurrentBodyFollow"/>
    <w:basedOn w:val="CurrentBody"/>
    <w:next w:val="CurrentBody"/>
    <w:rsid w:val="00F27C85"/>
  </w:style>
  <w:style w:type="character" w:customStyle="1" w:styleId="CurrentBodyChar">
    <w:name w:val="CurrentBody Char"/>
    <w:link w:val="CurrentBody"/>
    <w:rsid w:val="007756DA"/>
    <w:rPr>
      <w:rFonts w:eastAsia="Times New Roman" w:cs="Times New Roman"/>
      <w:kern w:val="0"/>
      <w14:ligatures w14:val="none"/>
    </w:rPr>
  </w:style>
  <w:style w:type="paragraph" w:customStyle="1" w:styleId="Default">
    <w:name w:val="Default"/>
    <w:rsid w:val="00F27C85"/>
    <w:pPr>
      <w:autoSpaceDE w:val="0"/>
      <w:autoSpaceDN w:val="0"/>
      <w:adjustRightInd w:val="0"/>
      <w:spacing w:after="0" w:line="240" w:lineRule="auto"/>
    </w:pPr>
    <w:rPr>
      <w:rFonts w:ascii="Times New Roman"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befb783-c3ff-45ab-8673-06719cf34076">
      <Terms xmlns="http://schemas.microsoft.com/office/infopath/2007/PartnerControls"/>
    </lcf76f155ced4ddcb4097134ff3c332f>
    <TaxCatchAll xmlns="e31f138b-500e-4aa5-ac1e-30daefe9d72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DA04F9430F9343A84E1F4A27495130" ma:contentTypeVersion="22" ma:contentTypeDescription="Create a new document." ma:contentTypeScope="" ma:versionID="cf598e072733d33fae9a275c432425b7">
  <xsd:schema xmlns:xsd="http://www.w3.org/2001/XMLSchema" xmlns:xs="http://www.w3.org/2001/XMLSchema" xmlns:p="http://schemas.microsoft.com/office/2006/metadata/properties" xmlns:ns1="http://schemas.microsoft.com/sharepoint/v3" xmlns:ns2="fbefb783-c3ff-45ab-8673-06719cf34076" xmlns:ns3="e31f138b-500e-4aa5-ac1e-30daefe9d72d" targetNamespace="http://schemas.microsoft.com/office/2006/metadata/properties" ma:root="true" ma:fieldsID="436c651d57c0cfeaedaa8ae3e051c8e7" ns1:_="" ns2:_="" ns3:_="">
    <xsd:import namespace="http://schemas.microsoft.com/sharepoint/v3"/>
    <xsd:import namespace="fbefb783-c3ff-45ab-8673-06719cf34076"/>
    <xsd:import namespace="e31f138b-500e-4aa5-ac1e-30daefe9d7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efb783-c3ff-45ab-8673-06719cf340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f5f0c0-6697-460c-9446-c5a4c4cd1c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1f138b-500e-4aa5-ac1e-30daefe9d7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c55b715-dfc4-40fb-9619-06b28430b9b9}" ma:internalName="TaxCatchAll" ma:showField="CatchAllData" ma:web="e31f138b-500e-4aa5-ac1e-30daefe9d7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4B7FB0-0514-4A5C-AEBA-DAF61C4F25B9}">
  <ds:schemaRefs>
    <ds:schemaRef ds:uri="http://schemas.microsoft.com/office/2006/metadata/properties"/>
    <ds:schemaRef ds:uri="http://schemas.microsoft.com/office/infopath/2007/PartnerControls"/>
    <ds:schemaRef ds:uri="http://schemas.microsoft.com/sharepoint/v3"/>
    <ds:schemaRef ds:uri="fbefb783-c3ff-45ab-8673-06719cf34076"/>
    <ds:schemaRef ds:uri="e31f138b-500e-4aa5-ac1e-30daefe9d72d"/>
  </ds:schemaRefs>
</ds:datastoreItem>
</file>

<file path=customXml/itemProps2.xml><?xml version="1.0" encoding="utf-8"?>
<ds:datastoreItem xmlns:ds="http://schemas.openxmlformats.org/officeDocument/2006/customXml" ds:itemID="{A1EF185C-F415-4204-B47E-9DD229D6C5FD}">
  <ds:schemaRefs>
    <ds:schemaRef ds:uri="http://schemas.openxmlformats.org/officeDocument/2006/bibliography"/>
  </ds:schemaRefs>
</ds:datastoreItem>
</file>

<file path=customXml/itemProps3.xml><?xml version="1.0" encoding="utf-8"?>
<ds:datastoreItem xmlns:ds="http://schemas.openxmlformats.org/officeDocument/2006/customXml" ds:itemID="{119AC36F-2215-4CB8-9211-C09252353E27}">
  <ds:schemaRefs>
    <ds:schemaRef ds:uri="http://schemas.microsoft.com/sharepoint/v3/contenttype/forms"/>
  </ds:schemaRefs>
</ds:datastoreItem>
</file>

<file path=customXml/itemProps4.xml><?xml version="1.0" encoding="utf-8"?>
<ds:datastoreItem xmlns:ds="http://schemas.openxmlformats.org/officeDocument/2006/customXml" ds:itemID="{DFD7023F-0F30-4515-8DE1-6BBB384DB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befb783-c3ff-45ab-8673-06719cf34076"/>
    <ds:schemaRef ds:uri="e31f138b-500e-4aa5-ac1e-30daefe9d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Links>
    <vt:vector size="42" baseType="variant">
      <vt:variant>
        <vt:i4>4849783</vt:i4>
      </vt:variant>
      <vt:variant>
        <vt:i4>18</vt:i4>
      </vt:variant>
      <vt:variant>
        <vt:i4>0</vt:i4>
      </vt:variant>
      <vt:variant>
        <vt:i4>5</vt:i4>
      </vt:variant>
      <vt:variant>
        <vt:lpwstr>mailto:ABrew@montcopa.org</vt:lpwstr>
      </vt:variant>
      <vt:variant>
        <vt:lpwstr/>
      </vt:variant>
      <vt:variant>
        <vt:i4>4849783</vt:i4>
      </vt:variant>
      <vt:variant>
        <vt:i4>15</vt:i4>
      </vt:variant>
      <vt:variant>
        <vt:i4>0</vt:i4>
      </vt:variant>
      <vt:variant>
        <vt:i4>5</vt:i4>
      </vt:variant>
      <vt:variant>
        <vt:lpwstr>mailto:ABrew@montcopa.org</vt:lpwstr>
      </vt:variant>
      <vt:variant>
        <vt:lpwstr/>
      </vt:variant>
      <vt:variant>
        <vt:i4>4849783</vt:i4>
      </vt:variant>
      <vt:variant>
        <vt:i4>12</vt:i4>
      </vt:variant>
      <vt:variant>
        <vt:i4>0</vt:i4>
      </vt:variant>
      <vt:variant>
        <vt:i4>5</vt:i4>
      </vt:variant>
      <vt:variant>
        <vt:lpwstr>mailto:ABrew@montcopa.org</vt:lpwstr>
      </vt:variant>
      <vt:variant>
        <vt:lpwstr/>
      </vt:variant>
      <vt:variant>
        <vt:i4>4849783</vt:i4>
      </vt:variant>
      <vt:variant>
        <vt:i4>9</vt:i4>
      </vt:variant>
      <vt:variant>
        <vt:i4>0</vt:i4>
      </vt:variant>
      <vt:variant>
        <vt:i4>5</vt:i4>
      </vt:variant>
      <vt:variant>
        <vt:lpwstr>mailto:ABrew@montcopa.org</vt:lpwstr>
      </vt:variant>
      <vt:variant>
        <vt:lpwstr/>
      </vt:variant>
      <vt:variant>
        <vt:i4>3473429</vt:i4>
      </vt:variant>
      <vt:variant>
        <vt:i4>6</vt:i4>
      </vt:variant>
      <vt:variant>
        <vt:i4>0</vt:i4>
      </vt:variant>
      <vt:variant>
        <vt:i4>5</vt:i4>
      </vt:variant>
      <vt:variant>
        <vt:lpwstr>mailto:GMcgowan@montcopa.org</vt:lpwstr>
      </vt:variant>
      <vt:variant>
        <vt:lpwstr/>
      </vt:variant>
      <vt:variant>
        <vt:i4>4849783</vt:i4>
      </vt:variant>
      <vt:variant>
        <vt:i4>3</vt:i4>
      </vt:variant>
      <vt:variant>
        <vt:i4>0</vt:i4>
      </vt:variant>
      <vt:variant>
        <vt:i4>5</vt:i4>
      </vt:variant>
      <vt:variant>
        <vt:lpwstr>mailto:ABrew@montcopa.org</vt:lpwstr>
      </vt:variant>
      <vt:variant>
        <vt:lpwstr/>
      </vt:variant>
      <vt:variant>
        <vt:i4>4849783</vt:i4>
      </vt:variant>
      <vt:variant>
        <vt:i4>0</vt:i4>
      </vt:variant>
      <vt:variant>
        <vt:i4>0</vt:i4>
      </vt:variant>
      <vt:variant>
        <vt:i4>5</vt:i4>
      </vt:variant>
      <vt:variant>
        <vt:lpwstr>mailto:ABrew@montcopa.org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McGowan, Gordon</dc:creator>
  <cp:keywords/>
  <dc:description/>
  <cp:lastModifiedBy>Walsh, Katie</cp:lastModifiedBy>
  <cp:revision>8</cp:revision>
  <dcterms:created xsi:type="dcterms:W3CDTF">2026-06-17T14:14:00Z</dcterms:created>
  <dcterms:modified xsi:type="dcterms:W3CDTF">2026-06-17T15:54:00Z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0x0101004DDA04F9430F9343A84E1F4A27495130</vt:lpwstr>
  </property>
  <property fmtid="{D5CDD505-2E9C-101B-9397-08002B2CF9AE}" pid="3" name="MediaServiceImageTags">
    <vt:lpwstr/>
  </property>
</Properties>
</file>